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影印科研经费</w:t>
      </w:r>
      <w:bookmarkStart w:id="0" w:name="报销凭证审批流转单"/>
      <w:r>
        <w:rPr>
          <w:rFonts w:hint="eastAsia"/>
          <w:b/>
          <w:bCs/>
          <w:sz w:val="28"/>
          <w:szCs w:val="28"/>
        </w:rPr>
        <w:t>报销凭证审批流转单</w:t>
      </w:r>
      <w:bookmarkEnd w:id="0"/>
    </w:p>
    <w:p>
      <w:pPr>
        <w:spacing w:line="360" w:lineRule="auto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特别提醒:   由于大量财务凭证需要影印, 每个凭证仅限到财务处或档案馆影印一次, 请影印完整并妥善保存影印资料</w:t>
      </w:r>
    </w:p>
    <w:tbl>
      <w:tblPr>
        <w:tblStyle w:val="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41"/>
        <w:gridCol w:w="692"/>
        <w:gridCol w:w="937"/>
        <w:gridCol w:w="692"/>
        <w:gridCol w:w="950"/>
        <w:gridCol w:w="1222"/>
        <w:gridCol w:w="145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项目信息</w:t>
            </w:r>
          </w:p>
        </w:tc>
        <w:tc>
          <w:tcPr>
            <w:tcW w:w="913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（请选择一项打√）</w:t>
            </w:r>
          </w:p>
        </w:tc>
        <w:tc>
          <w:tcPr>
            <w:tcW w:w="3746" w:type="pct"/>
            <w:gridSpan w:val="6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科技厅计划</w:t>
            </w:r>
            <w:r>
              <w:rPr>
                <w:sz w:val="18"/>
                <w:szCs w:val="1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目 编 号</w:t>
            </w:r>
          </w:p>
        </w:tc>
        <w:tc>
          <w:tcPr>
            <w:tcW w:w="911" w:type="pct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304" w:type="pct"/>
            <w:gridSpan w:val="3"/>
            <w:vAlign w:val="center"/>
          </w:tcPr>
          <w:p>
            <w:pPr>
              <w:spacing w:line="360" w:lineRule="auto"/>
              <w:ind w:firstLine="3600" w:firstLineChars="200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 止 时 间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到校经费</w:t>
            </w:r>
          </w:p>
        </w:tc>
        <w:tc>
          <w:tcPr>
            <w:tcW w:w="1621" w:type="pct"/>
            <w:gridSpan w:val="2"/>
            <w:vAlign w:val="center"/>
          </w:tcPr>
          <w:p>
            <w:pPr>
              <w:ind w:firstLine="1710" w:firstLineChars="9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 责 人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 担 学 院</w:t>
            </w:r>
          </w:p>
        </w:tc>
        <w:tc>
          <w:tcPr>
            <w:tcW w:w="162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科研院</w:t>
            </w:r>
          </w:p>
        </w:tc>
        <w:tc>
          <w:tcPr>
            <w:tcW w:w="4659" w:type="pct"/>
            <w:gridSpan w:val="8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该项目已立项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，情况属实.</w:t>
            </w:r>
          </w:p>
          <w:p>
            <w:pPr>
              <w:spacing w:line="30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科研院审核人：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科研院盖章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276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因省科技厅项目财务检查需要，向 省科技厅提供经费卡号:                  的会计票据（财务凭证和发票及</w:t>
            </w:r>
            <w:r>
              <w:rPr>
                <w:szCs w:val="21"/>
              </w:rPr>
              <w:t>明细</w:t>
            </w:r>
            <w:r>
              <w:rPr>
                <w:rFonts w:hint="eastAsia"/>
                <w:szCs w:val="21"/>
              </w:rPr>
              <w:t>）的复印件或照相，本人承诺：（1）保证财务票据的完整，不会遗失、破损、调换，按时归还；（2）对复印件和票据照片妥善保管。   请予办理。</w:t>
            </w:r>
          </w:p>
          <w:p>
            <w:pPr>
              <w:spacing w:line="276" w:lineRule="auto"/>
              <w:ind w:firstLine="435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= 1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szCs w:val="21"/>
              </w:rPr>
              <w:t>①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劳务费、</w:t>
            </w: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= 2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szCs w:val="21"/>
              </w:rPr>
              <w:t>②</w:t>
            </w:r>
            <w:r>
              <w:rPr>
                <w:b/>
                <w:szCs w:val="21"/>
              </w:rPr>
              <w:fldChar w:fldCharType="end"/>
            </w:r>
            <w:r>
              <w:rPr>
                <w:b/>
                <w:szCs w:val="21"/>
              </w:rPr>
              <w:t>专家</w:t>
            </w:r>
            <w:r>
              <w:rPr>
                <w:rFonts w:hint="eastAsia"/>
                <w:b/>
                <w:szCs w:val="21"/>
              </w:rPr>
              <w:t>咨询费、</w:t>
            </w: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= 3 \* GB3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rFonts w:hint="eastAsia"/>
                <w:b/>
                <w:szCs w:val="21"/>
              </w:rPr>
              <w:t>③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单笔报销超过5000元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票据用途:    课题验收 </w:t>
            </w:r>
          </w:p>
          <w:p>
            <w:pPr>
              <w:spacing w:line="30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项目负责人签字：</w:t>
            </w:r>
            <w:r>
              <w:rPr>
                <w:rFonts w:hint="eastAsia"/>
                <w:sz w:val="18"/>
                <w:szCs w:val="18"/>
              </w:rPr>
              <w:t xml:space="preserve">               年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经办人: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联系电话: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报账日期 (按日期排列)</w:t>
            </w:r>
          </w:p>
          <w:p>
            <w:pPr>
              <w:spacing w:line="240" w:lineRule="exact"/>
              <w:ind w:firstLine="4292" w:firstLineChars="2375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ind w:firstLine="4275" w:firstLineChars="2375"/>
              <w:rPr>
                <w:sz w:val="18"/>
                <w:szCs w:val="18"/>
              </w:rPr>
            </w:pPr>
          </w:p>
          <w:p>
            <w:pPr>
              <w:spacing w:line="240" w:lineRule="exact"/>
              <w:ind w:firstLine="5040" w:firstLineChars="28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财务凭单号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报账日期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(按日期排列)</w:t>
            </w:r>
          </w:p>
          <w:p>
            <w:pPr>
              <w:spacing w:line="240" w:lineRule="exact"/>
              <w:ind w:firstLine="4292" w:firstLineChars="2375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ind w:firstLine="4275" w:firstLineChars="2375"/>
              <w:rPr>
                <w:sz w:val="18"/>
                <w:szCs w:val="18"/>
              </w:rPr>
            </w:pPr>
          </w:p>
          <w:p>
            <w:pPr>
              <w:spacing w:line="240" w:lineRule="exact"/>
              <w:ind w:firstLine="5040" w:firstLineChars="28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财务凭单号</w:t>
            </w:r>
          </w:p>
        </w:tc>
        <w:tc>
          <w:tcPr>
            <w:tcW w:w="814" w:type="pc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报账日期 (按日期排列)</w:t>
            </w:r>
          </w:p>
          <w:p>
            <w:pPr>
              <w:spacing w:line="240" w:lineRule="exact"/>
              <w:ind w:firstLine="4292" w:firstLineChars="2375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ind w:firstLine="4275" w:firstLineChars="2375"/>
              <w:rPr>
                <w:sz w:val="18"/>
                <w:szCs w:val="18"/>
              </w:rPr>
            </w:pPr>
          </w:p>
          <w:p>
            <w:pPr>
              <w:spacing w:line="240" w:lineRule="exact"/>
              <w:ind w:firstLine="5040" w:firstLineChars="28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财务凭单号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807" w:type="pct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pct"/>
            <w:gridSpan w:val="2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>
            <w:pPr>
              <w:spacing w:line="300" w:lineRule="exact"/>
              <w:ind w:firstLine="4292" w:firstLineChars="2375"/>
              <w:rPr>
                <w:b/>
                <w:sz w:val="18"/>
                <w:szCs w:val="18"/>
              </w:rPr>
            </w:pPr>
          </w:p>
        </w:tc>
        <w:tc>
          <w:tcPr>
            <w:tcW w:w="1621" w:type="pct"/>
            <w:gridSpan w:val="2"/>
          </w:tcPr>
          <w:p>
            <w:pPr>
              <w:spacing w:line="300" w:lineRule="exact"/>
              <w:ind w:firstLine="177" w:firstLineChars="98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更多凭证可加页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4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财务处</w:t>
            </w:r>
          </w:p>
        </w:tc>
        <w:tc>
          <w:tcPr>
            <w:tcW w:w="2355" w:type="pct"/>
            <w:gridSpan w:val="5"/>
          </w:tcPr>
          <w:p>
            <w:pPr>
              <w:spacing w:line="36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审核人:                     年  月   日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经办人:                     年  月   日</w:t>
            </w:r>
          </w:p>
        </w:tc>
        <w:tc>
          <w:tcPr>
            <w:tcW w:w="683" w:type="pct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档案馆</w:t>
            </w:r>
          </w:p>
        </w:tc>
        <w:tc>
          <w:tcPr>
            <w:tcW w:w="1621" w:type="pct"/>
            <w:gridSpan w:val="2"/>
          </w:tcPr>
          <w:p>
            <w:pPr>
              <w:spacing w:line="36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经办人：</w:t>
            </w:r>
          </w:p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 xml:space="preserve">   年  月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>
      <w:pPr>
        <w:spacing w:line="360" w:lineRule="exact"/>
        <w:ind w:left="357"/>
        <w:rPr>
          <w:rFonts w:hint="eastAsia" w:ascii="仿宋_GB2312" w:eastAsia="仿宋_GB2312"/>
          <w:color w:val="999999"/>
          <w:sz w:val="18"/>
          <w:szCs w:val="18"/>
        </w:rPr>
      </w:pPr>
    </w:p>
    <w:p>
      <w:pPr>
        <w:numPr>
          <w:ilvl w:val="0"/>
          <w:numId w:val="1"/>
        </w:numPr>
        <w:spacing w:line="360" w:lineRule="exact"/>
        <w:ind w:left="357" w:hanging="357"/>
        <w:jc w:val="left"/>
        <w:rPr>
          <w:rFonts w:hint="eastAsia" w:ascii="仿宋_GB2312" w:eastAsia="仿宋_GB2312"/>
          <w:color w:val="999999"/>
          <w:sz w:val="18"/>
          <w:szCs w:val="18"/>
        </w:rPr>
      </w:pPr>
      <w:r>
        <w:rPr>
          <w:rFonts w:hint="eastAsia" w:ascii="仿宋_GB2312" w:eastAsia="仿宋_GB2312"/>
          <w:b/>
          <w:color w:val="999999"/>
          <w:sz w:val="18"/>
          <w:szCs w:val="18"/>
        </w:rPr>
        <w:t xml:space="preserve">咨询电话：财务处稽核科：85463593       档案馆： 85466155        科研院: 85403107 </w:t>
      </w:r>
      <w:r>
        <w:rPr>
          <w:rFonts w:hint="eastAsia" w:ascii="仿宋_GB2312" w:eastAsia="仿宋_GB2312"/>
          <w:color w:val="999999"/>
          <w:sz w:val="18"/>
          <w:szCs w:val="18"/>
        </w:rPr>
        <w:t>。</w:t>
      </w:r>
    </w:p>
    <w:p>
      <w:pPr>
        <w:numPr>
          <w:ilvl w:val="0"/>
          <w:numId w:val="1"/>
        </w:numPr>
        <w:spacing w:line="360" w:lineRule="auto"/>
        <w:ind w:left="360" w:firstLine="0"/>
        <w:jc w:val="left"/>
        <w:rPr>
          <w:rFonts w:ascii="仿宋_GB2312" w:eastAsia="仿宋_GB2312"/>
          <w:b/>
          <w:color w:val="999999"/>
          <w:sz w:val="18"/>
          <w:szCs w:val="18"/>
        </w:rPr>
      </w:pPr>
      <w:r>
        <w:rPr>
          <w:rFonts w:hint="eastAsia" w:ascii="仿宋_GB2312" w:eastAsia="仿宋_GB2312"/>
          <w:b/>
          <w:color w:val="999999"/>
          <w:sz w:val="18"/>
          <w:szCs w:val="18"/>
        </w:rPr>
        <w:t>本表办结后请课题组妥善留存，下次申请影印报销凭证时请一并提供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4004"/>
    <w:multiLevelType w:val="multilevel"/>
    <w:tmpl w:val="1BF84004"/>
    <w:lvl w:ilvl="0" w:tentative="0">
      <w:start w:val="1"/>
      <w:numFmt w:val="decimal"/>
      <w:lvlText w:val="%1、"/>
      <w:lvlJc w:val="left"/>
      <w:pPr>
        <w:tabs>
          <w:tab w:val="left" w:pos="362"/>
        </w:tabs>
        <w:ind w:left="362" w:hanging="360"/>
      </w:pPr>
      <w:rPr>
        <w:rFonts w:hint="eastAsia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6F"/>
    <w:rsid w:val="000867BD"/>
    <w:rsid w:val="00174822"/>
    <w:rsid w:val="001C3F05"/>
    <w:rsid w:val="001D679F"/>
    <w:rsid w:val="002C7C9B"/>
    <w:rsid w:val="00396A2D"/>
    <w:rsid w:val="00413C95"/>
    <w:rsid w:val="00494FE3"/>
    <w:rsid w:val="0050320F"/>
    <w:rsid w:val="005725E1"/>
    <w:rsid w:val="0058631E"/>
    <w:rsid w:val="006043D8"/>
    <w:rsid w:val="006809A0"/>
    <w:rsid w:val="006F3275"/>
    <w:rsid w:val="00847DEA"/>
    <w:rsid w:val="008E1E4F"/>
    <w:rsid w:val="009C5C78"/>
    <w:rsid w:val="00A25DA9"/>
    <w:rsid w:val="00A658AC"/>
    <w:rsid w:val="00B06CE5"/>
    <w:rsid w:val="00B25B2C"/>
    <w:rsid w:val="00B56D63"/>
    <w:rsid w:val="00C759F2"/>
    <w:rsid w:val="00D7506F"/>
    <w:rsid w:val="00DD6ADF"/>
    <w:rsid w:val="00DF3B91"/>
    <w:rsid w:val="00E96C3F"/>
    <w:rsid w:val="6EF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四川大学华西医院</Company>
  <Pages>1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2016-03-28T02:39:00Z</dcterms:created>
  <dc:creator>240</dc:creator>
  <cp:lastModifiedBy>WPS_1489134243</cp:lastModifiedBy>
  <dcterms:modified xsi:type="dcterms:W3CDTF">2021-01-22T06:08:01Z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