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25A4C" w14:textId="71D6E9A0" w:rsidR="00C767BC" w:rsidRPr="00F14ACB" w:rsidRDefault="00C767BC" w:rsidP="00C767BC">
      <w:pPr>
        <w:widowControl/>
        <w:shd w:val="clear" w:color="auto" w:fill="E9F3FD"/>
        <w:spacing w:before="100" w:beforeAutospacing="1" w:after="100" w:afterAutospacing="1" w:line="450" w:lineRule="atLeast"/>
        <w:jc w:val="left"/>
        <w:outlineLvl w:val="1"/>
        <w:rPr>
          <w:rFonts w:ascii="微软雅黑" w:eastAsia="微软雅黑" w:hAnsi="微软雅黑" w:cs="Arial"/>
          <w:kern w:val="36"/>
          <w:sz w:val="32"/>
          <w:szCs w:val="32"/>
        </w:rPr>
      </w:pPr>
      <w:r w:rsidRPr="00F14ACB">
        <w:rPr>
          <w:rFonts w:ascii="微软雅黑" w:eastAsia="微软雅黑" w:hAnsi="微软雅黑" w:cs="Arial" w:hint="eastAsia"/>
          <w:kern w:val="36"/>
          <w:sz w:val="32"/>
          <w:szCs w:val="32"/>
        </w:rPr>
        <w:t>附件1：</w:t>
      </w:r>
      <w:r w:rsidR="0004231E" w:rsidRPr="00F14ACB">
        <w:rPr>
          <w:rFonts w:ascii="微软雅黑" w:eastAsia="微软雅黑" w:hAnsi="微软雅黑" w:cs="Arial"/>
          <w:kern w:val="36"/>
          <w:sz w:val="32"/>
          <w:szCs w:val="32"/>
        </w:rPr>
        <w:t>http://kjt.sc.gov.cn/kjt/gstz/2021/2/23/f6cf94d98c8543ad943ea17e65e622dc.shtml</w:t>
      </w:r>
    </w:p>
    <w:p w14:paraId="14D9B85F" w14:textId="77777777" w:rsidR="0004231E" w:rsidRPr="0004231E" w:rsidRDefault="0004231E" w:rsidP="0004231E">
      <w:pPr>
        <w:widowControl/>
        <w:shd w:val="clear" w:color="auto" w:fill="E9F3FD"/>
        <w:adjustRightInd w:val="0"/>
        <w:snapToGrid w:val="0"/>
        <w:spacing w:line="450" w:lineRule="atLeast"/>
        <w:jc w:val="center"/>
        <w:outlineLvl w:val="0"/>
        <w:rPr>
          <w:rFonts w:ascii="微软雅黑" w:eastAsia="微软雅黑" w:hAnsi="微软雅黑" w:cs="宋体"/>
          <w:kern w:val="36"/>
          <w:sz w:val="42"/>
          <w:szCs w:val="42"/>
        </w:rPr>
      </w:pPr>
      <w:bookmarkStart w:id="0" w:name="OLE_LINK1"/>
      <w:r w:rsidRPr="0004231E">
        <w:rPr>
          <w:rFonts w:ascii="微软雅黑" w:eastAsia="微软雅黑" w:hAnsi="微软雅黑" w:cs="宋体" w:hint="eastAsia"/>
          <w:kern w:val="36"/>
          <w:sz w:val="42"/>
          <w:szCs w:val="42"/>
        </w:rPr>
        <w:t>四川省科学技术厅关于征集2022年度国家自然科学基金区域创新发展联合基金（四川）申报指南建议的通知</w:t>
      </w:r>
    </w:p>
    <w:p w14:paraId="29CEE9C1" w14:textId="7EDD8F91" w:rsidR="006771BA" w:rsidRPr="00F14ACB" w:rsidRDefault="006771BA" w:rsidP="006771BA">
      <w:pPr>
        <w:widowControl/>
        <w:shd w:val="clear" w:color="auto" w:fill="E9F3FD"/>
        <w:spacing w:line="560" w:lineRule="exact"/>
        <w:jc w:val="center"/>
        <w:rPr>
          <w:rFonts w:ascii="宋体" w:eastAsia="宋体" w:hAnsi="宋体" w:cs="宋体"/>
          <w:kern w:val="0"/>
          <w:sz w:val="24"/>
          <w:szCs w:val="24"/>
        </w:rPr>
      </w:pPr>
      <w:r w:rsidRPr="00F14ACB">
        <w:rPr>
          <w:rFonts w:ascii="Times New Roman" w:eastAsia="方正小标宋_GBK" w:hAnsi="Times New Roman" w:cs="Times New Roman"/>
          <w:kern w:val="0"/>
          <w:sz w:val="44"/>
          <w:szCs w:val="44"/>
        </w:rPr>
        <w:t> </w:t>
      </w:r>
    </w:p>
    <w:bookmarkEnd w:id="0"/>
    <w:p w14:paraId="05BB25AE" w14:textId="77777777" w:rsidR="002D46A7" w:rsidRPr="00F14ACB" w:rsidRDefault="002D46A7" w:rsidP="002D46A7">
      <w:pPr>
        <w:pStyle w:val="a8"/>
        <w:shd w:val="clear" w:color="auto" w:fill="E9F3FD"/>
        <w:spacing w:before="0" w:beforeAutospacing="0" w:after="0" w:afterAutospacing="0" w:line="480" w:lineRule="auto"/>
        <w:jc w:val="both"/>
        <w:rPr>
          <w:rFonts w:ascii="仿宋" w:eastAsia="仿宋" w:hAnsi="仿宋"/>
          <w:sz w:val="32"/>
          <w:szCs w:val="32"/>
        </w:rPr>
      </w:pPr>
      <w:r w:rsidRPr="00F14ACB">
        <w:rPr>
          <w:rFonts w:ascii="仿宋" w:eastAsia="仿宋" w:hAnsi="仿宋" w:hint="eastAsia"/>
          <w:sz w:val="32"/>
          <w:szCs w:val="32"/>
          <w:bdr w:val="none" w:sz="0" w:space="0" w:color="auto" w:frame="1"/>
        </w:rPr>
        <w:t>各有关单位：</w:t>
      </w:r>
    </w:p>
    <w:p w14:paraId="77A131B0"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为做好我省2022年度区域创新发展联合基金项目指南编制工作（以下简称“区域联合基金”），研究提出并解决我省经济、社会、科技发展中关键技术背后的重大科学问题，推动我省科技事业发展和人才培养，提升区域自主创新能力，助力四川打造全国具有影响力的科技创新中心。现将2022年度联合基金申报指南建议征集有关事宜通知如下：</w:t>
      </w:r>
    </w:p>
    <w:p w14:paraId="7DFC36F4"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bookmarkStart w:id="1" w:name="_Hlk65060213"/>
      <w:r w:rsidRPr="00F14ACB">
        <w:rPr>
          <w:rFonts w:ascii="仿宋" w:eastAsia="仿宋" w:hAnsi="仿宋" w:hint="eastAsia"/>
          <w:sz w:val="32"/>
          <w:szCs w:val="32"/>
          <w:bdr w:val="none" w:sz="0" w:space="0" w:color="auto" w:frame="1"/>
        </w:rPr>
        <w:t>一、区域联合基金项目以国家自然科学基金“重点支持项目”的形式予以资助，项目直接费用的平均资助强度约为260万元/项，资助期限4年。申报指南按照重点项目层次进行建议，每年上报国家自然科学基金委的指南约49条。</w:t>
      </w:r>
    </w:p>
    <w:p w14:paraId="4FD51EF5"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二、按照国家自然科学基金委联合基金管理办公室要求，联合资助方每年度研究领域一般不超过5个。本次指南的征集</w:t>
      </w:r>
      <w:proofErr w:type="gramStart"/>
      <w:r w:rsidRPr="00F14ACB">
        <w:rPr>
          <w:rFonts w:ascii="仿宋" w:eastAsia="仿宋" w:hAnsi="仿宋" w:hint="eastAsia"/>
          <w:sz w:val="32"/>
          <w:szCs w:val="32"/>
          <w:bdr w:val="none" w:sz="0" w:space="0" w:color="auto" w:frame="1"/>
        </w:rPr>
        <w:t>凝练应</w:t>
      </w:r>
      <w:proofErr w:type="gramEnd"/>
      <w:r w:rsidRPr="00F14ACB">
        <w:rPr>
          <w:rFonts w:ascii="仿宋" w:eastAsia="仿宋" w:hAnsi="仿宋" w:hint="eastAsia"/>
          <w:sz w:val="32"/>
          <w:szCs w:val="32"/>
          <w:bdr w:val="none" w:sz="0" w:space="0" w:color="auto" w:frame="1"/>
        </w:rPr>
        <w:t>紧密围绕生物与农业（可适当包含环境与生态领域</w:t>
      </w:r>
      <w:r w:rsidRPr="00F14ACB">
        <w:rPr>
          <w:rFonts w:ascii="仿宋" w:eastAsia="仿宋" w:hAnsi="仿宋" w:hint="eastAsia"/>
          <w:sz w:val="32"/>
          <w:szCs w:val="32"/>
          <w:bdr w:val="none" w:sz="0" w:space="0" w:color="auto" w:frame="1"/>
        </w:rPr>
        <w:lastRenderedPageBreak/>
        <w:t>相关研究方向）、新材料与先进制造（可适当包含能源与化工领域相关研究方向）、现代交通与航空航天、电子信息、人口与健康等领域开展基础研究与应用基础研究，重点要聚焦四川问题、四川优势和四川特色。</w:t>
      </w:r>
    </w:p>
    <w:p w14:paraId="3E1181A2"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三、关于区域联合基金项目指南的定位</w:t>
      </w:r>
    </w:p>
    <w:p w14:paraId="40A6FB85"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区域联合基金项目申请以指南为引导，围绕区域经济社会发展及科技发展紧迫需求，聚焦关键领域中的核心科学问题、新兴前沿交叉领域中的重大科学问题，加强战略谋划，系统布局；应当打破区域壁垒，促进思维碰撞，强化学科深度交叉融合，聚集多学科优势团队开展跨学科、跨领域的交叉融合研究，推动产出重大原创成果。</w:t>
      </w:r>
    </w:p>
    <w:p w14:paraId="610BE4B9"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四、关于区域联合基金项目指南科学性和规范性的要求</w:t>
      </w:r>
    </w:p>
    <w:p w14:paraId="20526B05"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1.指南中研究方向设置要聚焦科学问题，应当提炼精准，导向明确，特色鲜明，且具有前沿性；指南研究方向应当具备基础研究特点，避免</w:t>
      </w:r>
      <w:proofErr w:type="gramStart"/>
      <w:r w:rsidRPr="00F14ACB">
        <w:rPr>
          <w:rFonts w:ascii="仿宋" w:eastAsia="仿宋" w:hAnsi="仿宋" w:hint="eastAsia"/>
          <w:sz w:val="32"/>
          <w:szCs w:val="32"/>
          <w:bdr w:val="none" w:sz="0" w:space="0" w:color="auto" w:frame="1"/>
        </w:rPr>
        <w:t>偏技术</w:t>
      </w:r>
      <w:proofErr w:type="gramEnd"/>
      <w:r w:rsidRPr="00F14ACB">
        <w:rPr>
          <w:rFonts w:ascii="仿宋" w:eastAsia="仿宋" w:hAnsi="仿宋" w:hint="eastAsia"/>
          <w:sz w:val="32"/>
          <w:szCs w:val="32"/>
          <w:bdr w:val="none" w:sz="0" w:space="0" w:color="auto" w:frame="1"/>
        </w:rPr>
        <w:t>应用；</w:t>
      </w:r>
    </w:p>
    <w:p w14:paraId="14E0622E"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2.指南研究方向要具有创新性，避免选取陈旧或重复资助的研究方向，特别需要避免与国家自然科学基金重点项目的重复。</w:t>
      </w:r>
    </w:p>
    <w:p w14:paraId="7F233D7F"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3.指南研究方向要强调对当年申请项目的指导作用，指南研究方向名称要具有一定的包容性，避免出现指向性过于明显和竞争性不够等问题；</w:t>
      </w:r>
    </w:p>
    <w:p w14:paraId="05FB3996"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lastRenderedPageBreak/>
        <w:t>4.指南研究方向应当使用规范的专业术语、语言精练，避免出现语句不通顺、字词重复、丢字少字以及错别字等问题。</w:t>
      </w:r>
    </w:p>
    <w:bookmarkEnd w:id="1"/>
    <w:p w14:paraId="11DCDA21"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五、推荐单位注意事项</w:t>
      </w:r>
    </w:p>
    <w:p w14:paraId="60A8E506"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本次指南的征集采取限项推荐的方式进行（具体限项推荐安排见附件1），各单位应认真履行推荐主体责任，按照“谁推荐、谁把关、谁负责”的原则，结合自身优势科研领域，认真组织论证并填写《2022年度国家自然科学基金区域创新发展联合基金（四川）指南建议表》（附件4），切实提高指南建议质量。</w:t>
      </w:r>
    </w:p>
    <w:p w14:paraId="4A670A7E"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w:t>
      </w:r>
      <w:proofErr w:type="gramStart"/>
      <w:r w:rsidRPr="00F14ACB">
        <w:rPr>
          <w:rFonts w:ascii="仿宋" w:eastAsia="仿宋" w:hAnsi="仿宋" w:hint="eastAsia"/>
          <w:sz w:val="32"/>
          <w:szCs w:val="32"/>
          <w:bdr w:val="none" w:sz="0" w:space="0" w:color="auto" w:frame="1"/>
        </w:rPr>
        <w:t>一</w:t>
      </w:r>
      <w:proofErr w:type="gramEnd"/>
      <w:r w:rsidRPr="00F14ACB">
        <w:rPr>
          <w:rFonts w:ascii="仿宋" w:eastAsia="仿宋" w:hAnsi="仿宋" w:hint="eastAsia"/>
          <w:sz w:val="32"/>
          <w:szCs w:val="32"/>
          <w:bdr w:val="none" w:sz="0" w:space="0" w:color="auto" w:frame="1"/>
        </w:rPr>
        <w:t>)</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请各单位按照通知有关要求，提前组织专家（不少于3位）分领域对本单位申报指南建议逐个进行把关论证、修改完善，拟推荐清单经单位公示后，汇总报送科技厅。</w:t>
      </w:r>
    </w:p>
    <w:p w14:paraId="6E0A7284"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(二)</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专家把关论证意见</w:t>
      </w:r>
      <w:proofErr w:type="gramStart"/>
      <w:r w:rsidRPr="00F14ACB">
        <w:rPr>
          <w:rFonts w:ascii="仿宋" w:eastAsia="仿宋" w:hAnsi="仿宋" w:hint="eastAsia"/>
          <w:sz w:val="32"/>
          <w:szCs w:val="32"/>
          <w:bdr w:val="none" w:sz="0" w:space="0" w:color="auto" w:frame="1"/>
        </w:rPr>
        <w:t>须作为</w:t>
      </w:r>
      <w:proofErr w:type="gramEnd"/>
      <w:r w:rsidRPr="00F14ACB">
        <w:rPr>
          <w:rFonts w:ascii="仿宋" w:eastAsia="仿宋" w:hAnsi="仿宋" w:hint="eastAsia"/>
          <w:sz w:val="32"/>
          <w:szCs w:val="32"/>
          <w:bdr w:val="none" w:sz="0" w:space="0" w:color="auto" w:frame="1"/>
        </w:rPr>
        <w:t>附件一并报送。</w:t>
      </w:r>
    </w:p>
    <w:p w14:paraId="21D81DA1"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(三)</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推荐的指南建议原则上不能超过限项推荐安排。</w:t>
      </w:r>
    </w:p>
    <w:p w14:paraId="7AF55DB6"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(四)</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各单位须对报送的指南建议逐个安排指导专家，实行全程跟踪指导。</w:t>
      </w:r>
    </w:p>
    <w:p w14:paraId="3219001C"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六、指南建议人要求</w:t>
      </w:r>
    </w:p>
    <w:p w14:paraId="042608B8"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w:t>
      </w:r>
      <w:proofErr w:type="gramStart"/>
      <w:r w:rsidRPr="00F14ACB">
        <w:rPr>
          <w:rFonts w:ascii="仿宋" w:eastAsia="仿宋" w:hAnsi="仿宋" w:hint="eastAsia"/>
          <w:sz w:val="32"/>
          <w:szCs w:val="32"/>
          <w:bdr w:val="none" w:sz="0" w:space="0" w:color="auto" w:frame="1"/>
        </w:rPr>
        <w:t>一</w:t>
      </w:r>
      <w:proofErr w:type="gramEnd"/>
      <w:r w:rsidRPr="00F14ACB">
        <w:rPr>
          <w:rFonts w:ascii="仿宋" w:eastAsia="仿宋" w:hAnsi="仿宋" w:hint="eastAsia"/>
          <w:sz w:val="32"/>
          <w:szCs w:val="32"/>
          <w:bdr w:val="none" w:sz="0" w:space="0" w:color="auto" w:frame="1"/>
        </w:rPr>
        <w:t>)</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指南建议人应具有高级专业技术职务（职称）。</w:t>
      </w:r>
    </w:p>
    <w:p w14:paraId="42292674"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(二)</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指南建议人一般应具有牵头承担国家自然科学基金项目、国家重点研发计划项目等国家级基础研究、应用基础研究项目经历。</w:t>
      </w:r>
    </w:p>
    <w:p w14:paraId="3FB4FF0A"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lastRenderedPageBreak/>
        <w:t>七、指导专家事项</w:t>
      </w:r>
    </w:p>
    <w:p w14:paraId="1DA906BD"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bookmarkStart w:id="2" w:name="_Hlk65064404"/>
      <w:r w:rsidRPr="00F14ACB">
        <w:rPr>
          <w:rFonts w:ascii="仿宋" w:eastAsia="仿宋" w:hAnsi="仿宋" w:hint="eastAsia"/>
          <w:sz w:val="32"/>
          <w:szCs w:val="32"/>
          <w:bdr w:val="none" w:sz="0" w:space="0" w:color="auto" w:frame="1"/>
        </w:rPr>
        <w:t>(</w:t>
      </w:r>
      <w:proofErr w:type="gramStart"/>
      <w:r w:rsidRPr="00F14ACB">
        <w:rPr>
          <w:rFonts w:ascii="仿宋" w:eastAsia="仿宋" w:hAnsi="仿宋" w:hint="eastAsia"/>
          <w:sz w:val="32"/>
          <w:szCs w:val="32"/>
          <w:bdr w:val="none" w:sz="0" w:space="0" w:color="auto" w:frame="1"/>
        </w:rPr>
        <w:t>一</w:t>
      </w:r>
      <w:proofErr w:type="gramEnd"/>
      <w:r w:rsidRPr="00F14ACB">
        <w:rPr>
          <w:rFonts w:ascii="仿宋" w:eastAsia="仿宋" w:hAnsi="仿宋" w:hint="eastAsia"/>
          <w:sz w:val="32"/>
          <w:szCs w:val="32"/>
          <w:bdr w:val="none" w:sz="0" w:space="0" w:color="auto" w:frame="1"/>
        </w:rPr>
        <w:t>)</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应具有高级专业技术职务（职称）；</w:t>
      </w:r>
    </w:p>
    <w:p w14:paraId="78744DE8"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(二)</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原则上应具有牵头承担国家自然科学基金重点类项目或更高级别项目的经历；</w:t>
      </w:r>
    </w:p>
    <w:p w14:paraId="20DDC7E7"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bookmarkStart w:id="3" w:name="_Hlk65064559"/>
      <w:r w:rsidRPr="00F14ACB">
        <w:rPr>
          <w:rFonts w:ascii="仿宋" w:eastAsia="仿宋" w:hAnsi="仿宋" w:hint="eastAsia"/>
          <w:sz w:val="32"/>
          <w:szCs w:val="32"/>
          <w:bdr w:val="none" w:sz="0" w:space="0" w:color="auto" w:frame="1"/>
        </w:rPr>
        <w:t>(三)</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欢迎两院院士、国家杰青、长江学者或国家自然科学基金项目会评专家作为指导专家；</w:t>
      </w:r>
    </w:p>
    <w:p w14:paraId="774A9DE4"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(四)</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每年度只能作为1-2项项目指南的指导专家，当年度指南建议人不能作为同年度其它项目指南的指导专家；</w:t>
      </w:r>
    </w:p>
    <w:p w14:paraId="04981DC8"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(五)</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指导专家应在推荐的指南建议表上亲笔签名，并对指南编制、项目申报、会议答辩等实行全程跟踪指导；</w:t>
      </w:r>
    </w:p>
    <w:p w14:paraId="5ABB2F23"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(六)</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项目指南经专家评审进入正式推荐后，指导专家应负责指导指南建议人根据专家建议对指南内容进行修改完善；</w:t>
      </w:r>
    </w:p>
    <w:p w14:paraId="5A0C355E"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(七)</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连续2年推荐的项目指南未正式入选，暂停1年指导专家资格。</w:t>
      </w:r>
    </w:p>
    <w:bookmarkEnd w:id="2"/>
    <w:bookmarkEnd w:id="3"/>
    <w:p w14:paraId="21684751"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八、指南建议报送要求</w:t>
      </w:r>
    </w:p>
    <w:p w14:paraId="3884C50B"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由各推荐单位统一报送，原则上不受理以个人名义报送的指南建议。各单位报送材料时，请提供加盖单位公章的公函（附件2）和推荐建议清单（附件3）。指南建议电子版请于2021年4月19日（周一）前发送至联系人邮箱；纸质材料请于2021年4月23日（周五）前提交到（或快递至）</w:t>
      </w:r>
      <w:r w:rsidRPr="00F14ACB">
        <w:rPr>
          <w:rFonts w:ascii="仿宋" w:eastAsia="仿宋" w:hAnsi="仿宋" w:hint="eastAsia"/>
          <w:sz w:val="32"/>
          <w:szCs w:val="32"/>
          <w:bdr w:val="none" w:sz="0" w:space="0" w:color="auto" w:frame="1"/>
        </w:rPr>
        <w:lastRenderedPageBreak/>
        <w:t>科技</w:t>
      </w:r>
      <w:proofErr w:type="gramStart"/>
      <w:r w:rsidRPr="00F14ACB">
        <w:rPr>
          <w:rFonts w:ascii="仿宋" w:eastAsia="仿宋" w:hAnsi="仿宋" w:hint="eastAsia"/>
          <w:sz w:val="32"/>
          <w:szCs w:val="32"/>
          <w:bdr w:val="none" w:sz="0" w:space="0" w:color="auto" w:frame="1"/>
        </w:rPr>
        <w:t>厅基础</w:t>
      </w:r>
      <w:proofErr w:type="gramEnd"/>
      <w:r w:rsidRPr="00F14ACB">
        <w:rPr>
          <w:rFonts w:ascii="仿宋" w:eastAsia="仿宋" w:hAnsi="仿宋" w:hint="eastAsia"/>
          <w:sz w:val="32"/>
          <w:szCs w:val="32"/>
          <w:bdr w:val="none" w:sz="0" w:space="0" w:color="auto" w:frame="1"/>
        </w:rPr>
        <w:t>研究处。（快递单请备注“2022年度区域创新发展联合基金指南建议”）</w:t>
      </w:r>
    </w:p>
    <w:p w14:paraId="58880FEF"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逾期不再单独受理。</w:t>
      </w:r>
    </w:p>
    <w:p w14:paraId="76D834F7"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地</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址：四川省成都市锦江区学道街39号</w:t>
      </w:r>
    </w:p>
    <w:p w14:paraId="5F74CC35"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邮</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编：610016</w:t>
      </w:r>
    </w:p>
    <w:p w14:paraId="1ECAFD6D" w14:textId="77777777" w:rsidR="002D46A7" w:rsidRPr="00F14ACB" w:rsidRDefault="002D46A7" w:rsidP="002D46A7">
      <w:pPr>
        <w:pStyle w:val="a8"/>
        <w:shd w:val="clear" w:color="auto" w:fill="E9F3FD"/>
        <w:spacing w:before="0" w:beforeAutospacing="0" w:after="0" w:afterAutospacing="0" w:line="480" w:lineRule="auto"/>
        <w:ind w:firstLine="480"/>
        <w:jc w:val="both"/>
        <w:rPr>
          <w:rFonts w:ascii="仿宋" w:eastAsia="仿宋" w:hAnsi="仿宋" w:hint="eastAsia"/>
          <w:sz w:val="32"/>
          <w:szCs w:val="32"/>
        </w:rPr>
      </w:pPr>
      <w:r w:rsidRPr="00F14ACB">
        <w:rPr>
          <w:rFonts w:ascii="仿宋" w:eastAsia="仿宋" w:hAnsi="仿宋" w:hint="eastAsia"/>
          <w:sz w:val="32"/>
          <w:szCs w:val="32"/>
          <w:bdr w:val="none" w:sz="0" w:space="0" w:color="auto" w:frame="1"/>
        </w:rPr>
        <w:t>联系人：王</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新，成</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瑶</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028-86671925</w:t>
      </w:r>
    </w:p>
    <w:p w14:paraId="1C7628AA" w14:textId="69046B0E" w:rsidR="00003F62" w:rsidRPr="00F14ACB" w:rsidRDefault="002D46A7" w:rsidP="00F14ACB">
      <w:pPr>
        <w:pStyle w:val="a8"/>
        <w:shd w:val="clear" w:color="auto" w:fill="E9F3FD"/>
        <w:spacing w:before="0" w:beforeAutospacing="0" w:after="0" w:afterAutospacing="0" w:line="480" w:lineRule="auto"/>
        <w:ind w:firstLine="480"/>
        <w:jc w:val="both"/>
      </w:pPr>
      <w:r w:rsidRPr="00F14ACB">
        <w:rPr>
          <w:rFonts w:ascii="仿宋" w:eastAsia="仿宋" w:hAnsi="仿宋" w:hint="eastAsia"/>
          <w:sz w:val="32"/>
          <w:szCs w:val="32"/>
          <w:bdr w:val="none" w:sz="0" w:space="0" w:color="auto" w:frame="1"/>
        </w:rPr>
        <w:t>邮</w:t>
      </w:r>
      <w:r w:rsidRPr="00F14ACB">
        <w:rPr>
          <w:rFonts w:ascii="仿宋" w:eastAsia="仿宋" w:hAnsi="仿宋" w:hint="eastAsia"/>
          <w:sz w:val="32"/>
          <w:szCs w:val="32"/>
          <w:bdr w:val="none" w:sz="0" w:space="0" w:color="auto" w:frame="1"/>
        </w:rPr>
        <w:t> </w:t>
      </w:r>
      <w:r w:rsidRPr="00F14ACB">
        <w:rPr>
          <w:rFonts w:ascii="仿宋" w:eastAsia="仿宋" w:hAnsi="仿宋" w:hint="eastAsia"/>
          <w:sz w:val="32"/>
          <w:szCs w:val="32"/>
          <w:bdr w:val="none" w:sz="0" w:space="0" w:color="auto" w:frame="1"/>
        </w:rPr>
        <w:t>箱：wangxinmarine@126.com</w:t>
      </w:r>
    </w:p>
    <w:sectPr w:rsidR="00003F62" w:rsidRPr="00F14ACB" w:rsidSect="006D4E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25466" w14:textId="77777777" w:rsidR="001E0397" w:rsidRDefault="001E0397" w:rsidP="00AF7A3D">
      <w:r>
        <w:separator/>
      </w:r>
    </w:p>
  </w:endnote>
  <w:endnote w:type="continuationSeparator" w:id="0">
    <w:p w14:paraId="0A3D4953" w14:textId="77777777" w:rsidR="001E0397" w:rsidRDefault="001E0397" w:rsidP="00AF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小标宋_GBK">
    <w:altName w:val="宋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8FEA1" w14:textId="77777777" w:rsidR="001E0397" w:rsidRDefault="001E0397" w:rsidP="00AF7A3D">
      <w:r>
        <w:separator/>
      </w:r>
    </w:p>
  </w:footnote>
  <w:footnote w:type="continuationSeparator" w:id="0">
    <w:p w14:paraId="54178503" w14:textId="77777777" w:rsidR="001E0397" w:rsidRDefault="001E0397" w:rsidP="00AF7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7A3D"/>
    <w:rsid w:val="00003F62"/>
    <w:rsid w:val="00017713"/>
    <w:rsid w:val="0004231E"/>
    <w:rsid w:val="000D79C2"/>
    <w:rsid w:val="00187AFA"/>
    <w:rsid w:val="001E0397"/>
    <w:rsid w:val="002B06B6"/>
    <w:rsid w:val="002D46A7"/>
    <w:rsid w:val="00321E09"/>
    <w:rsid w:val="003C6CCF"/>
    <w:rsid w:val="005E4493"/>
    <w:rsid w:val="006771BA"/>
    <w:rsid w:val="006D4E28"/>
    <w:rsid w:val="008353EE"/>
    <w:rsid w:val="008E2412"/>
    <w:rsid w:val="00A714CD"/>
    <w:rsid w:val="00AF7A3D"/>
    <w:rsid w:val="00B20EF3"/>
    <w:rsid w:val="00C01098"/>
    <w:rsid w:val="00C767BC"/>
    <w:rsid w:val="00CA5102"/>
    <w:rsid w:val="00E36B5B"/>
    <w:rsid w:val="00EA1909"/>
    <w:rsid w:val="00F14ACB"/>
    <w:rsid w:val="00FA0999"/>
    <w:rsid w:val="00FC355B"/>
    <w:rsid w:val="00FE63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52306"/>
  <w15:docId w15:val="{5B04F79F-0FB2-40A5-9F07-D57C2E8C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E28"/>
    <w:pPr>
      <w:widowControl w:val="0"/>
      <w:jc w:val="both"/>
    </w:pPr>
  </w:style>
  <w:style w:type="paragraph" w:styleId="1">
    <w:name w:val="heading 1"/>
    <w:basedOn w:val="a"/>
    <w:link w:val="10"/>
    <w:uiPriority w:val="9"/>
    <w:qFormat/>
    <w:rsid w:val="0004231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A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7A3D"/>
    <w:rPr>
      <w:sz w:val="18"/>
      <w:szCs w:val="18"/>
    </w:rPr>
  </w:style>
  <w:style w:type="paragraph" w:styleId="a5">
    <w:name w:val="footer"/>
    <w:basedOn w:val="a"/>
    <w:link w:val="a6"/>
    <w:uiPriority w:val="99"/>
    <w:unhideWhenUsed/>
    <w:rsid w:val="00AF7A3D"/>
    <w:pPr>
      <w:tabs>
        <w:tab w:val="center" w:pos="4153"/>
        <w:tab w:val="right" w:pos="8306"/>
      </w:tabs>
      <w:snapToGrid w:val="0"/>
      <w:jc w:val="left"/>
    </w:pPr>
    <w:rPr>
      <w:sz w:val="18"/>
      <w:szCs w:val="18"/>
    </w:rPr>
  </w:style>
  <w:style w:type="character" w:customStyle="1" w:styleId="a6">
    <w:name w:val="页脚 字符"/>
    <w:basedOn w:val="a0"/>
    <w:link w:val="a5"/>
    <w:uiPriority w:val="99"/>
    <w:rsid w:val="00AF7A3D"/>
    <w:rPr>
      <w:sz w:val="18"/>
      <w:szCs w:val="18"/>
    </w:rPr>
  </w:style>
  <w:style w:type="paragraph" w:customStyle="1" w:styleId="Default">
    <w:name w:val="Default"/>
    <w:rsid w:val="002B06B6"/>
    <w:pPr>
      <w:widowControl w:val="0"/>
      <w:autoSpaceDE w:val="0"/>
      <w:autoSpaceDN w:val="0"/>
      <w:adjustRightInd w:val="0"/>
    </w:pPr>
    <w:rPr>
      <w:rFonts w:ascii="黑体" w:eastAsia="黑体" w:hAnsi="Calibri" w:cs="黑体"/>
      <w:color w:val="000000"/>
      <w:kern w:val="0"/>
      <w:sz w:val="24"/>
      <w:szCs w:val="24"/>
    </w:rPr>
  </w:style>
  <w:style w:type="paragraph" w:styleId="a7">
    <w:name w:val="List Paragraph"/>
    <w:basedOn w:val="a"/>
    <w:uiPriority w:val="34"/>
    <w:qFormat/>
    <w:rsid w:val="00003F6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04231E"/>
    <w:rPr>
      <w:rFonts w:ascii="宋体" w:eastAsia="宋体" w:hAnsi="宋体" w:cs="宋体"/>
      <w:b/>
      <w:bCs/>
      <w:kern w:val="36"/>
      <w:sz w:val="48"/>
      <w:szCs w:val="48"/>
    </w:rPr>
  </w:style>
  <w:style w:type="paragraph" w:styleId="a8">
    <w:name w:val="Normal (Web)"/>
    <w:basedOn w:val="a"/>
    <w:uiPriority w:val="99"/>
    <w:unhideWhenUsed/>
    <w:rsid w:val="002D46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304627">
      <w:bodyDiv w:val="1"/>
      <w:marLeft w:val="0"/>
      <w:marRight w:val="0"/>
      <w:marTop w:val="0"/>
      <w:marBottom w:val="0"/>
      <w:divBdr>
        <w:top w:val="none" w:sz="0" w:space="0" w:color="auto"/>
        <w:left w:val="none" w:sz="0" w:space="0" w:color="auto"/>
        <w:bottom w:val="none" w:sz="0" w:space="0" w:color="auto"/>
        <w:right w:val="none" w:sz="0" w:space="0" w:color="auto"/>
      </w:divBdr>
    </w:div>
    <w:div w:id="608390351">
      <w:bodyDiv w:val="1"/>
      <w:marLeft w:val="0"/>
      <w:marRight w:val="0"/>
      <w:marTop w:val="0"/>
      <w:marBottom w:val="0"/>
      <w:divBdr>
        <w:top w:val="none" w:sz="0" w:space="0" w:color="auto"/>
        <w:left w:val="none" w:sz="0" w:space="0" w:color="auto"/>
        <w:bottom w:val="none" w:sz="0" w:space="0" w:color="auto"/>
        <w:right w:val="none" w:sz="0" w:space="0" w:color="auto"/>
      </w:divBdr>
      <w:divsChild>
        <w:div w:id="405494037">
          <w:marLeft w:val="0"/>
          <w:marRight w:val="0"/>
          <w:marTop w:val="0"/>
          <w:marBottom w:val="0"/>
          <w:divBdr>
            <w:top w:val="none" w:sz="0" w:space="0" w:color="auto"/>
            <w:left w:val="none" w:sz="0" w:space="0" w:color="auto"/>
            <w:bottom w:val="none" w:sz="0" w:space="0" w:color="auto"/>
            <w:right w:val="none" w:sz="0" w:space="0" w:color="auto"/>
          </w:divBdr>
          <w:divsChild>
            <w:div w:id="816262771">
              <w:marLeft w:val="0"/>
              <w:marRight w:val="0"/>
              <w:marTop w:val="100"/>
              <w:marBottom w:val="100"/>
              <w:divBdr>
                <w:top w:val="none" w:sz="0" w:space="0" w:color="auto"/>
                <w:left w:val="none" w:sz="0" w:space="0" w:color="auto"/>
                <w:bottom w:val="none" w:sz="0" w:space="0" w:color="auto"/>
                <w:right w:val="none" w:sz="0" w:space="0" w:color="auto"/>
              </w:divBdr>
              <w:divsChild>
                <w:div w:id="2136289395">
                  <w:marLeft w:val="0"/>
                  <w:marRight w:val="0"/>
                  <w:marTop w:val="150"/>
                  <w:marBottom w:val="0"/>
                  <w:divBdr>
                    <w:top w:val="single" w:sz="6" w:space="4" w:color="BAD5F2"/>
                    <w:left w:val="single" w:sz="6" w:space="4" w:color="BAD5F2"/>
                    <w:bottom w:val="single" w:sz="6" w:space="4" w:color="BAD5F2"/>
                    <w:right w:val="single" w:sz="6" w:space="4" w:color="BAD5F2"/>
                  </w:divBdr>
                  <w:divsChild>
                    <w:div w:id="605844138">
                      <w:marLeft w:val="0"/>
                      <w:marRight w:val="0"/>
                      <w:marTop w:val="100"/>
                      <w:marBottom w:val="100"/>
                      <w:divBdr>
                        <w:top w:val="none" w:sz="0" w:space="0" w:color="auto"/>
                        <w:left w:val="none" w:sz="0" w:space="0" w:color="auto"/>
                        <w:bottom w:val="none" w:sz="0" w:space="0" w:color="auto"/>
                        <w:right w:val="none" w:sz="0" w:space="0" w:color="auto"/>
                      </w:divBdr>
                      <w:divsChild>
                        <w:div w:id="3641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595139">
      <w:bodyDiv w:val="1"/>
      <w:marLeft w:val="0"/>
      <w:marRight w:val="0"/>
      <w:marTop w:val="0"/>
      <w:marBottom w:val="0"/>
      <w:divBdr>
        <w:top w:val="none" w:sz="0" w:space="0" w:color="auto"/>
        <w:left w:val="none" w:sz="0" w:space="0" w:color="auto"/>
        <w:bottom w:val="none" w:sz="0" w:space="0" w:color="auto"/>
        <w:right w:val="none" w:sz="0" w:space="0" w:color="auto"/>
      </w:divBdr>
      <w:divsChild>
        <w:div w:id="1704403228">
          <w:marLeft w:val="0"/>
          <w:marRight w:val="0"/>
          <w:marTop w:val="0"/>
          <w:marBottom w:val="0"/>
          <w:divBdr>
            <w:top w:val="none" w:sz="0" w:space="0" w:color="auto"/>
            <w:left w:val="none" w:sz="0" w:space="0" w:color="auto"/>
            <w:bottom w:val="none" w:sz="0" w:space="0" w:color="auto"/>
            <w:right w:val="none" w:sz="0" w:space="0" w:color="auto"/>
          </w:divBdr>
          <w:divsChild>
            <w:div w:id="472449740">
              <w:marLeft w:val="0"/>
              <w:marRight w:val="0"/>
              <w:marTop w:val="100"/>
              <w:marBottom w:val="100"/>
              <w:divBdr>
                <w:top w:val="none" w:sz="0" w:space="0" w:color="auto"/>
                <w:left w:val="none" w:sz="0" w:space="0" w:color="auto"/>
                <w:bottom w:val="none" w:sz="0" w:space="0" w:color="auto"/>
                <w:right w:val="none" w:sz="0" w:space="0" w:color="auto"/>
              </w:divBdr>
              <w:divsChild>
                <w:div w:id="1666589182">
                  <w:marLeft w:val="0"/>
                  <w:marRight w:val="0"/>
                  <w:marTop w:val="107"/>
                  <w:marBottom w:val="0"/>
                  <w:divBdr>
                    <w:top w:val="single" w:sz="4" w:space="3" w:color="BAD5F2"/>
                    <w:left w:val="single" w:sz="4" w:space="3" w:color="BAD5F2"/>
                    <w:bottom w:val="single" w:sz="4" w:space="3" w:color="BAD5F2"/>
                    <w:right w:val="single" w:sz="4" w:space="3" w:color="BAD5F2"/>
                  </w:divBdr>
                  <w:divsChild>
                    <w:div w:id="1182207273">
                      <w:marLeft w:val="0"/>
                      <w:marRight w:val="0"/>
                      <w:marTop w:val="100"/>
                      <w:marBottom w:val="100"/>
                      <w:divBdr>
                        <w:top w:val="none" w:sz="0" w:space="0" w:color="auto"/>
                        <w:left w:val="none" w:sz="0" w:space="0" w:color="auto"/>
                        <w:bottom w:val="none" w:sz="0" w:space="0" w:color="auto"/>
                        <w:right w:val="none" w:sz="0" w:space="0" w:color="auto"/>
                      </w:divBdr>
                      <w:divsChild>
                        <w:div w:id="15129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473420">
      <w:bodyDiv w:val="1"/>
      <w:marLeft w:val="0"/>
      <w:marRight w:val="0"/>
      <w:marTop w:val="0"/>
      <w:marBottom w:val="0"/>
      <w:divBdr>
        <w:top w:val="none" w:sz="0" w:space="0" w:color="auto"/>
        <w:left w:val="none" w:sz="0" w:space="0" w:color="auto"/>
        <w:bottom w:val="none" w:sz="0" w:space="0" w:color="auto"/>
        <w:right w:val="none" w:sz="0" w:space="0" w:color="auto"/>
      </w:divBdr>
      <w:divsChild>
        <w:div w:id="1428693973">
          <w:marLeft w:val="0"/>
          <w:marRight w:val="0"/>
          <w:marTop w:val="0"/>
          <w:marBottom w:val="0"/>
          <w:divBdr>
            <w:top w:val="none" w:sz="0" w:space="0" w:color="auto"/>
            <w:left w:val="none" w:sz="0" w:space="0" w:color="auto"/>
            <w:bottom w:val="none" w:sz="0" w:space="0" w:color="auto"/>
            <w:right w:val="none" w:sz="0" w:space="0" w:color="auto"/>
          </w:divBdr>
          <w:divsChild>
            <w:div w:id="679240416">
              <w:marLeft w:val="0"/>
              <w:marRight w:val="0"/>
              <w:marTop w:val="100"/>
              <w:marBottom w:val="100"/>
              <w:divBdr>
                <w:top w:val="none" w:sz="0" w:space="0" w:color="auto"/>
                <w:left w:val="none" w:sz="0" w:space="0" w:color="auto"/>
                <w:bottom w:val="none" w:sz="0" w:space="0" w:color="auto"/>
                <w:right w:val="none" w:sz="0" w:space="0" w:color="auto"/>
              </w:divBdr>
              <w:divsChild>
                <w:div w:id="115804085">
                  <w:marLeft w:val="0"/>
                  <w:marRight w:val="0"/>
                  <w:marTop w:val="150"/>
                  <w:marBottom w:val="0"/>
                  <w:divBdr>
                    <w:top w:val="single" w:sz="6" w:space="4" w:color="BAD5F2"/>
                    <w:left w:val="single" w:sz="6" w:space="4" w:color="BAD5F2"/>
                    <w:bottom w:val="single" w:sz="6" w:space="4" w:color="BAD5F2"/>
                    <w:right w:val="single" w:sz="6" w:space="4" w:color="BAD5F2"/>
                  </w:divBdr>
                  <w:divsChild>
                    <w:div w:id="495076227">
                      <w:marLeft w:val="0"/>
                      <w:marRight w:val="0"/>
                      <w:marTop w:val="100"/>
                      <w:marBottom w:val="100"/>
                      <w:divBdr>
                        <w:top w:val="none" w:sz="0" w:space="0" w:color="auto"/>
                        <w:left w:val="none" w:sz="0" w:space="0" w:color="auto"/>
                        <w:bottom w:val="none" w:sz="0" w:space="0" w:color="auto"/>
                        <w:right w:val="none" w:sz="0" w:space="0" w:color="auto"/>
                      </w:divBdr>
                      <w:divsChild>
                        <w:div w:id="1724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91089">
      <w:bodyDiv w:val="1"/>
      <w:marLeft w:val="0"/>
      <w:marRight w:val="0"/>
      <w:marTop w:val="0"/>
      <w:marBottom w:val="0"/>
      <w:divBdr>
        <w:top w:val="none" w:sz="0" w:space="0" w:color="auto"/>
        <w:left w:val="none" w:sz="0" w:space="0" w:color="auto"/>
        <w:bottom w:val="none" w:sz="0" w:space="0" w:color="auto"/>
        <w:right w:val="none" w:sz="0" w:space="0" w:color="auto"/>
      </w:divBdr>
    </w:div>
    <w:div w:id="1547256946">
      <w:bodyDiv w:val="1"/>
      <w:marLeft w:val="0"/>
      <w:marRight w:val="0"/>
      <w:marTop w:val="0"/>
      <w:marBottom w:val="0"/>
      <w:divBdr>
        <w:top w:val="none" w:sz="0" w:space="0" w:color="auto"/>
        <w:left w:val="none" w:sz="0" w:space="0" w:color="auto"/>
        <w:bottom w:val="none" w:sz="0" w:space="0" w:color="auto"/>
        <w:right w:val="none" w:sz="0" w:space="0" w:color="auto"/>
      </w:divBdr>
      <w:divsChild>
        <w:div w:id="1803183941">
          <w:marLeft w:val="0"/>
          <w:marRight w:val="0"/>
          <w:marTop w:val="0"/>
          <w:marBottom w:val="0"/>
          <w:divBdr>
            <w:top w:val="none" w:sz="0" w:space="0" w:color="auto"/>
            <w:left w:val="none" w:sz="0" w:space="0" w:color="auto"/>
            <w:bottom w:val="none" w:sz="0" w:space="0" w:color="auto"/>
            <w:right w:val="none" w:sz="0" w:space="0" w:color="auto"/>
          </w:divBdr>
          <w:divsChild>
            <w:div w:id="1665007942">
              <w:marLeft w:val="0"/>
              <w:marRight w:val="0"/>
              <w:marTop w:val="100"/>
              <w:marBottom w:val="100"/>
              <w:divBdr>
                <w:top w:val="none" w:sz="0" w:space="0" w:color="auto"/>
                <w:left w:val="none" w:sz="0" w:space="0" w:color="auto"/>
                <w:bottom w:val="none" w:sz="0" w:space="0" w:color="auto"/>
                <w:right w:val="none" w:sz="0" w:space="0" w:color="auto"/>
              </w:divBdr>
              <w:divsChild>
                <w:div w:id="1872958885">
                  <w:marLeft w:val="0"/>
                  <w:marRight w:val="0"/>
                  <w:marTop w:val="150"/>
                  <w:marBottom w:val="0"/>
                  <w:divBdr>
                    <w:top w:val="single" w:sz="6" w:space="4" w:color="BAD5F2"/>
                    <w:left w:val="single" w:sz="6" w:space="4" w:color="BAD5F2"/>
                    <w:bottom w:val="single" w:sz="6" w:space="4" w:color="BAD5F2"/>
                    <w:right w:val="single" w:sz="6" w:space="4" w:color="BAD5F2"/>
                  </w:divBdr>
                  <w:divsChild>
                    <w:div w:id="7054515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6507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Jennifer lee</cp:lastModifiedBy>
  <cp:revision>14</cp:revision>
  <dcterms:created xsi:type="dcterms:W3CDTF">2019-04-25T01:32:00Z</dcterms:created>
  <dcterms:modified xsi:type="dcterms:W3CDTF">2021-02-24T06:03:00Z</dcterms:modified>
</cp:coreProperties>
</file>