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52" w:rsidRDefault="004D5652" w:rsidP="004D5652">
      <w:pPr>
        <w:adjustRightInd w:val="0"/>
        <w:snapToGrid w:val="0"/>
        <w:spacing w:line="288" w:lineRule="auto"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意向性协议</w:t>
      </w:r>
    </w:p>
    <w:p w:rsidR="004D5652" w:rsidRDefault="004D5652" w:rsidP="004D5652">
      <w:pPr>
        <w:adjustRightInd w:val="0"/>
        <w:snapToGrid w:val="0"/>
        <w:spacing w:line="288" w:lineRule="auto"/>
        <w:jc w:val="center"/>
        <w:rPr>
          <w:rFonts w:ascii="文鼎CS魏碑" w:eastAsia="文鼎CS魏碑"/>
          <w:sz w:val="36"/>
          <w:szCs w:val="36"/>
        </w:rPr>
      </w:pPr>
    </w:p>
    <w:p w:rsidR="004D5652" w:rsidRDefault="004D5652" w:rsidP="004D5652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聘任方（简称甲方）：四川大学（授权</w:t>
      </w:r>
      <w:r>
        <w:rPr>
          <w:rFonts w:ascii="仿宋_GB2312" w:eastAsia="仿宋_GB2312"/>
          <w:sz w:val="28"/>
          <w:szCs w:val="30"/>
        </w:rPr>
        <w:t>四川</w:t>
      </w:r>
      <w:r>
        <w:rPr>
          <w:rFonts w:ascii="仿宋_GB2312" w:eastAsia="仿宋_GB2312" w:hint="eastAsia"/>
          <w:sz w:val="28"/>
          <w:szCs w:val="30"/>
        </w:rPr>
        <w:t>大学人事处代理）</w:t>
      </w:r>
    </w:p>
    <w:p w:rsidR="004D5652" w:rsidRDefault="004D5652" w:rsidP="004D5652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 xml:space="preserve">受聘方（简称乙方）： </w:t>
      </w:r>
      <w:r>
        <w:rPr>
          <w:rFonts w:ascii="仿宋_GB2312" w:eastAsia="仿宋_GB2312"/>
          <w:sz w:val="28"/>
          <w:szCs w:val="30"/>
        </w:rPr>
        <w:t xml:space="preserve">   </w:t>
      </w:r>
      <w:r>
        <w:rPr>
          <w:rFonts w:ascii="仿宋_GB2312" w:eastAsia="仿宋_GB2312" w:hint="eastAsia"/>
          <w:sz w:val="28"/>
          <w:szCs w:val="30"/>
        </w:rPr>
        <w:t xml:space="preserve">    （身份证/护照：     </w:t>
      </w:r>
      <w:r>
        <w:rPr>
          <w:rFonts w:ascii="仿宋_GB2312" w:eastAsia="仿宋_GB2312"/>
          <w:sz w:val="28"/>
          <w:szCs w:val="30"/>
        </w:rPr>
        <w:t xml:space="preserve">    </w:t>
      </w:r>
      <w:r>
        <w:rPr>
          <w:rFonts w:ascii="仿宋_GB2312" w:eastAsia="仿宋_GB2312" w:hint="eastAsia"/>
          <w:sz w:val="28"/>
          <w:szCs w:val="30"/>
        </w:rPr>
        <w:t>）</w:t>
      </w:r>
    </w:p>
    <w:p w:rsidR="004D5652" w:rsidRDefault="004D5652" w:rsidP="004D5652">
      <w:pPr>
        <w:adjustRightInd w:val="0"/>
        <w:snapToGrid w:val="0"/>
        <w:spacing w:line="380" w:lineRule="exact"/>
        <w:ind w:firstLineChars="200" w:firstLine="560"/>
        <w:rPr>
          <w:rFonts w:ascii="仿宋_GB2312" w:eastAsia="仿宋_GB2312"/>
          <w:sz w:val="28"/>
          <w:szCs w:val="30"/>
        </w:rPr>
      </w:pPr>
    </w:p>
    <w:p w:rsidR="004D5652" w:rsidRDefault="004D5652" w:rsidP="004D5652">
      <w:pPr>
        <w:pStyle w:val="a3"/>
        <w:adjustRightInd w:val="0"/>
        <w:spacing w:line="380" w:lineRule="exact"/>
        <w:ind w:firstLineChars="200" w:firstLine="560"/>
        <w:rPr>
          <w:rFonts w:ascii="仿宋_GB2312" w:eastAsia="仿宋_GB2312"/>
          <w:szCs w:val="30"/>
        </w:rPr>
      </w:pPr>
      <w:r>
        <w:rPr>
          <w:rFonts w:ascii="仿宋_GB2312" w:eastAsia="仿宋_GB2312" w:hint="eastAsia"/>
          <w:szCs w:val="30"/>
        </w:rPr>
        <w:t>为保证**项目的顺利实施，保障甲乙两方的合法权益，经双方平等协商，订立本意向性协议。</w:t>
      </w:r>
    </w:p>
    <w:p w:rsidR="004D5652" w:rsidRDefault="004D5652" w:rsidP="004D5652">
      <w:pPr>
        <w:pStyle w:val="a3"/>
        <w:adjustRightInd w:val="0"/>
        <w:spacing w:line="380" w:lineRule="exact"/>
        <w:ind w:firstLineChars="200" w:firstLine="560"/>
        <w:rPr>
          <w:rFonts w:ascii="仿宋_GB2312" w:eastAsia="仿宋_GB2312"/>
          <w:szCs w:val="30"/>
        </w:rPr>
      </w:pPr>
    </w:p>
    <w:p w:rsidR="004D5652" w:rsidRDefault="004D5652" w:rsidP="004D5652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一、乙方保证在入选**</w:t>
      </w:r>
      <w:r>
        <w:rPr>
          <w:rFonts w:ascii="仿宋_GB2312" w:eastAsia="仿宋_GB2312"/>
          <w:sz w:val="28"/>
          <w:szCs w:val="30"/>
        </w:rPr>
        <w:t>项目</w:t>
      </w:r>
      <w:r>
        <w:rPr>
          <w:rFonts w:ascii="仿宋_GB2312" w:eastAsia="仿宋_GB2312" w:hint="eastAsia"/>
          <w:sz w:val="28"/>
          <w:szCs w:val="30"/>
        </w:rPr>
        <w:t>后，半年内到岗工作。</w:t>
      </w:r>
    </w:p>
    <w:p w:rsidR="004D5652" w:rsidRDefault="004D5652" w:rsidP="004D5652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二、乙方到岗工作后，甲乙双方应就具体权利义务订立正式合同，协商确定岗位工作和目标任务书。</w:t>
      </w:r>
    </w:p>
    <w:p w:rsidR="004D5652" w:rsidRDefault="004D5652" w:rsidP="004D5652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三、甲方应为乙方提供良好的工作和生活条件，保障乙方顺利开展工作。</w:t>
      </w:r>
    </w:p>
    <w:p w:rsidR="004D5652" w:rsidRDefault="004D5652" w:rsidP="004D5652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四、甲方有权根据岗位工作目标和任务对乙方进行管理和考核。</w:t>
      </w:r>
    </w:p>
    <w:p w:rsidR="004D5652" w:rsidRDefault="004D5652" w:rsidP="004D5652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五、乙方须全职在甲方岗位工作并根据岗位目标要求，积极履行岗位职责，完成岗位工作任务。</w:t>
      </w:r>
    </w:p>
    <w:p w:rsidR="004D5652" w:rsidRDefault="004D5652" w:rsidP="004D5652">
      <w:pPr>
        <w:adjustRightInd w:val="0"/>
        <w:snapToGrid w:val="0"/>
        <w:spacing w:line="4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六、本协议一式三份，双方当事人和推荐单位各持一份，具有同等效力。</w:t>
      </w:r>
    </w:p>
    <w:p w:rsidR="004D5652" w:rsidRDefault="004D5652" w:rsidP="004D5652">
      <w:pPr>
        <w:pStyle w:val="a3"/>
        <w:adjustRightInd w:val="0"/>
        <w:spacing w:line="380" w:lineRule="exact"/>
        <w:ind w:firstLineChars="201" w:firstLine="563"/>
        <w:rPr>
          <w:rFonts w:ascii="仿宋_GB2312" w:eastAsia="仿宋_GB2312"/>
          <w:szCs w:val="30"/>
        </w:rPr>
      </w:pPr>
    </w:p>
    <w:p w:rsidR="004D5652" w:rsidRDefault="004D5652" w:rsidP="004D5652">
      <w:pPr>
        <w:pStyle w:val="a3"/>
        <w:adjustRightInd w:val="0"/>
        <w:spacing w:line="380" w:lineRule="exact"/>
        <w:ind w:firstLineChars="201" w:firstLine="563"/>
        <w:rPr>
          <w:rFonts w:ascii="仿宋_GB2312" w:eastAsia="仿宋_GB2312"/>
          <w:szCs w:val="30"/>
        </w:rPr>
      </w:pPr>
    </w:p>
    <w:p w:rsidR="004D5652" w:rsidRDefault="004D5652" w:rsidP="004D5652">
      <w:pPr>
        <w:pStyle w:val="a3"/>
        <w:adjustRightInd w:val="0"/>
        <w:spacing w:line="380" w:lineRule="exact"/>
        <w:ind w:firstLineChars="201" w:firstLine="563"/>
        <w:rPr>
          <w:rFonts w:ascii="仿宋_GB2312" w:eastAsia="仿宋_GB2312"/>
          <w:szCs w:val="30"/>
        </w:rPr>
      </w:pPr>
    </w:p>
    <w:p w:rsidR="004D5652" w:rsidRDefault="004D5652" w:rsidP="004D5652">
      <w:pPr>
        <w:pStyle w:val="a3"/>
        <w:adjustRightInd w:val="0"/>
        <w:spacing w:line="380" w:lineRule="exact"/>
        <w:ind w:firstLineChars="201" w:firstLine="563"/>
        <w:rPr>
          <w:rFonts w:ascii="仿宋_GB2312" w:eastAsia="仿宋_GB2312"/>
          <w:szCs w:val="30"/>
        </w:rPr>
      </w:pPr>
      <w:r>
        <w:rPr>
          <w:rFonts w:ascii="仿宋_GB2312" w:eastAsia="仿宋_GB2312" w:hint="eastAsia"/>
          <w:szCs w:val="30"/>
        </w:rPr>
        <w:t>甲方委托代理人签字：               乙方签字：</w:t>
      </w:r>
    </w:p>
    <w:p w:rsidR="004D5652" w:rsidRDefault="004D5652" w:rsidP="004D5652">
      <w:pPr>
        <w:adjustRightInd w:val="0"/>
        <w:snapToGrid w:val="0"/>
        <w:spacing w:line="400" w:lineRule="exact"/>
        <w:rPr>
          <w:rFonts w:ascii="仿宋_GB2312" w:eastAsia="仿宋_GB2312"/>
          <w:sz w:val="28"/>
          <w:szCs w:val="30"/>
        </w:rPr>
      </w:pPr>
    </w:p>
    <w:p w:rsidR="004D5652" w:rsidRDefault="004D5652" w:rsidP="004D5652">
      <w:pPr>
        <w:adjustRightInd w:val="0"/>
        <w:snapToGrid w:val="0"/>
        <w:spacing w:line="400" w:lineRule="exac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 xml:space="preserve">      年    月    日                   年    月    日</w:t>
      </w:r>
    </w:p>
    <w:p w:rsidR="004D5652" w:rsidRDefault="004D5652" w:rsidP="004D5652">
      <w:pPr>
        <w:rPr>
          <w:rFonts w:ascii="仿宋" w:eastAsia="仿宋" w:hAnsi="仿宋" w:cs="仿宋"/>
          <w:sz w:val="28"/>
          <w:szCs w:val="28"/>
        </w:rPr>
      </w:pPr>
    </w:p>
    <w:p w:rsidR="004D5652" w:rsidRDefault="004D5652" w:rsidP="004D5652"/>
    <w:p w:rsidR="004D5652" w:rsidRDefault="004D5652" w:rsidP="004D5652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C182D" w:rsidRDefault="000C182D" w:rsidP="000C182D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0C182D" w:rsidRDefault="000C182D" w:rsidP="000C182D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C182D" w:rsidRDefault="000C182D" w:rsidP="000C182D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C182D" w:rsidRDefault="000C182D" w:rsidP="000C182D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C182D" w:rsidRDefault="000C182D" w:rsidP="000C182D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C182D" w:rsidRDefault="000C182D" w:rsidP="000C182D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C182D" w:rsidRDefault="000C182D" w:rsidP="000C182D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C182D" w:rsidRDefault="000C182D" w:rsidP="000C182D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C182D" w:rsidRDefault="000C182D" w:rsidP="000C182D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0C182D" w:rsidRDefault="000C182D" w:rsidP="000C182D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</w:p>
    <w:p w:rsidR="00907047" w:rsidRDefault="00907047">
      <w:pPr>
        <w:pStyle w:val="ac"/>
        <w:shd w:val="clear" w:color="auto" w:fill="FFFFFF"/>
        <w:spacing w:before="0" w:beforeAutospacing="0" w:after="0" w:afterAutospacing="0" w:line="488" w:lineRule="atLeast"/>
        <w:rPr>
          <w:rFonts w:ascii="仿宋_GB2312" w:eastAsia="仿宋_GB2312" w:hAnsi="微软雅黑" w:hint="eastAsia"/>
          <w:color w:val="000000"/>
          <w:sz w:val="30"/>
          <w:szCs w:val="30"/>
        </w:rPr>
      </w:pPr>
    </w:p>
    <w:sectPr w:rsidR="0090704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185" w:rsidRDefault="00A06185">
      <w:r>
        <w:separator/>
      </w:r>
    </w:p>
  </w:endnote>
  <w:endnote w:type="continuationSeparator" w:id="0">
    <w:p w:rsidR="00A06185" w:rsidRDefault="00A0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文鼎CS魏碑">
    <w:altName w:val="Arial Unicode MS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1408630"/>
    </w:sdtPr>
    <w:sdtEndPr/>
    <w:sdtContent>
      <w:p w:rsidR="00907047" w:rsidRDefault="00A061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652" w:rsidRPr="004D5652">
          <w:rPr>
            <w:noProof/>
            <w:lang w:val="zh-CN"/>
          </w:rPr>
          <w:t>2</w:t>
        </w:r>
        <w:r>
          <w:fldChar w:fldCharType="end"/>
        </w:r>
      </w:p>
    </w:sdtContent>
  </w:sdt>
  <w:p w:rsidR="00907047" w:rsidRDefault="009070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185" w:rsidRDefault="00A06185">
      <w:r>
        <w:separator/>
      </w:r>
    </w:p>
  </w:footnote>
  <w:footnote w:type="continuationSeparator" w:id="0">
    <w:p w:rsidR="00A06185" w:rsidRDefault="00A06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BD"/>
    <w:rsid w:val="C6F90E72"/>
    <w:rsid w:val="000A22B3"/>
    <w:rsid w:val="000B3A8A"/>
    <w:rsid w:val="000C182D"/>
    <w:rsid w:val="000E36D8"/>
    <w:rsid w:val="000E479F"/>
    <w:rsid w:val="00131240"/>
    <w:rsid w:val="001338AA"/>
    <w:rsid w:val="001A4504"/>
    <w:rsid w:val="001E4E4D"/>
    <w:rsid w:val="0020131C"/>
    <w:rsid w:val="002678DC"/>
    <w:rsid w:val="004A237A"/>
    <w:rsid w:val="004D5652"/>
    <w:rsid w:val="004F66E4"/>
    <w:rsid w:val="00520CE7"/>
    <w:rsid w:val="005B1E7F"/>
    <w:rsid w:val="005E57B7"/>
    <w:rsid w:val="006963EC"/>
    <w:rsid w:val="006E1354"/>
    <w:rsid w:val="006E50C3"/>
    <w:rsid w:val="006F5DAE"/>
    <w:rsid w:val="00782CBA"/>
    <w:rsid w:val="00837213"/>
    <w:rsid w:val="008F34C5"/>
    <w:rsid w:val="009041F4"/>
    <w:rsid w:val="00907047"/>
    <w:rsid w:val="00A06185"/>
    <w:rsid w:val="00A31FD9"/>
    <w:rsid w:val="00AA7F41"/>
    <w:rsid w:val="00AC79F4"/>
    <w:rsid w:val="00B02E84"/>
    <w:rsid w:val="00B44BC3"/>
    <w:rsid w:val="00B51C2E"/>
    <w:rsid w:val="00C75385"/>
    <w:rsid w:val="00C802BD"/>
    <w:rsid w:val="00CD7A8B"/>
    <w:rsid w:val="00D3271D"/>
    <w:rsid w:val="00F44D00"/>
    <w:rsid w:val="00FC28F4"/>
    <w:rsid w:val="081D1247"/>
    <w:rsid w:val="132274B2"/>
    <w:rsid w:val="53B650B0"/>
    <w:rsid w:val="6FFFA059"/>
    <w:rsid w:val="7587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87971"/>
  <w15:docId w15:val="{47396F76-7F09-4472-ABE5-CEC61C96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snapToGrid w:val="0"/>
      <w:ind w:firstLine="564"/>
    </w:pPr>
    <w:rPr>
      <w:sz w:val="28"/>
      <w:szCs w:val="28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>微软中国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11</cp:lastModifiedBy>
  <cp:revision>2</cp:revision>
  <cp:lastPrinted>2021-03-04T16:47:00Z</cp:lastPrinted>
  <dcterms:created xsi:type="dcterms:W3CDTF">2022-02-14T00:55:00Z</dcterms:created>
  <dcterms:modified xsi:type="dcterms:W3CDTF">2022-02-14T00:55:00Z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