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1966A7"/>
          <w:kern w:val="0"/>
          <w:sz w:val="36"/>
          <w:szCs w:val="36"/>
          <w:u w:val="none"/>
          <w:bdr w:val="none" w:color="auto" w:sz="0" w:space="0"/>
          <w:lang w:val="en-US" w:eastAsia="zh-CN" w:bidi="ar"/>
        </w:rPr>
        <w:t>国家卫生健康委员会医师资格考试委员会公告</w:t>
      </w:r>
    </w:p>
    <w:p>
      <w:pPr>
        <w:keepNext w:val="0"/>
        <w:keepLines w:val="0"/>
        <w:widowControl/>
        <w:suppressLineNumbers w:val="0"/>
        <w:pBdr>
          <w:top w:val="none" w:color="auto" w:sz="0" w:space="0"/>
          <w:left w:val="none" w:color="auto" w:sz="0" w:space="0"/>
          <w:bottom w:val="single" w:color="E5E5E5" w:sz="6" w:space="0"/>
          <w:right w:val="none" w:color="auto" w:sz="0" w:space="0"/>
        </w:pBdr>
        <w:spacing w:before="270" w:beforeAutospacing="0" w:after="0" w:afterAutospacing="0"/>
        <w:ind w:left="0" w:right="0"/>
        <w:jc w:val="center"/>
        <w:rPr>
          <w:rFonts w:hint="eastAsia" w:ascii="微软雅黑" w:hAnsi="微软雅黑" w:eastAsia="微软雅黑" w:cs="微软雅黑"/>
          <w:color w:val="484848"/>
          <w:u w:val="none"/>
        </w:rPr>
      </w:pPr>
      <w:r>
        <w:rPr>
          <w:rFonts w:hint="eastAsia" w:ascii="微软雅黑" w:hAnsi="微软雅黑" w:eastAsia="微软雅黑" w:cs="微软雅黑"/>
          <w:color w:val="979797"/>
          <w:kern w:val="0"/>
          <w:sz w:val="18"/>
          <w:szCs w:val="18"/>
          <w:u w:val="none"/>
          <w:bdr w:val="none" w:color="auto" w:sz="0" w:space="0"/>
          <w:lang w:val="en-US" w:eastAsia="zh-CN" w:bidi="ar"/>
        </w:rPr>
        <w:t>发布时间： 2023-12-12 来源: 医政司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2023年 第2号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根据《中华人民共和国医师法》和《医师资格考试暂行办法》规定，2024年将在全国举行医师资格考试。临床、口腔、公共卫生类别和乡村全科执业助理医师启用2024年版考试大纲。现就有关事项公告如下：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微软雅黑" w:hAnsi="微软雅黑" w:eastAsia="微软雅黑" w:cs="微软雅黑"/>
          <w:i w:val="0"/>
          <w:iCs w:val="0"/>
          <w:caps w:val="0"/>
          <w:color w:val="484848"/>
          <w:spacing w:val="0"/>
          <w:sz w:val="32"/>
          <w:szCs w:val="32"/>
          <w:u w:val="none"/>
        </w:rPr>
      </w:pPr>
      <w:r>
        <w:rPr>
          <w:rFonts w:ascii="黑体" w:hAnsi="宋体" w:eastAsia="黑体" w:cs="黑体"/>
          <w:i w:val="0"/>
          <w:iCs w:val="0"/>
          <w:caps w:val="0"/>
          <w:color w:val="484848"/>
          <w:spacing w:val="0"/>
          <w:sz w:val="32"/>
          <w:szCs w:val="32"/>
          <w:u w:val="none"/>
          <w:bdr w:val="none" w:color="auto" w:sz="0" w:space="0"/>
        </w:rPr>
        <w:t>一、考试报名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FF0000"/>
          <w:spacing w:val="0"/>
          <w:sz w:val="32"/>
          <w:szCs w:val="32"/>
          <w:u w:val="none"/>
        </w:rPr>
      </w:pPr>
      <w:r>
        <w:rPr>
          <w:rFonts w:hint="eastAsia" w:ascii="仿宋" w:hAnsi="仿宋" w:eastAsia="仿宋" w:cs="仿宋"/>
          <w:i w:val="0"/>
          <w:iCs w:val="0"/>
          <w:caps w:val="0"/>
          <w:color w:val="FF0000"/>
          <w:spacing w:val="0"/>
          <w:sz w:val="32"/>
          <w:szCs w:val="32"/>
          <w:u w:val="none"/>
          <w:bdr w:val="none" w:color="auto" w:sz="0" w:space="0"/>
        </w:rPr>
        <w:t>考试报名包括网上报名和现场审核两个部分。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FF0000"/>
          <w:spacing w:val="0"/>
          <w:sz w:val="32"/>
          <w:szCs w:val="32"/>
          <w:u w:val="none"/>
        </w:rPr>
      </w:pPr>
      <w:r>
        <w:rPr>
          <w:rFonts w:hint="eastAsia" w:ascii="仿宋" w:hAnsi="仿宋" w:eastAsia="仿宋" w:cs="仿宋"/>
          <w:i w:val="0"/>
          <w:iCs w:val="0"/>
          <w:caps w:val="0"/>
          <w:color w:val="FF0000"/>
          <w:spacing w:val="0"/>
          <w:sz w:val="32"/>
          <w:szCs w:val="32"/>
          <w:u w:val="none"/>
          <w:bdr w:val="none" w:color="auto" w:sz="0" w:space="0"/>
        </w:rPr>
        <w:t>网上报名时间自2024年1月22日至2024年2月4日24时。请考生按有关规定如实准确填报个人信息。2023年在国家实践技能考试基地参加实践技能考试，成绩合格但未通过当年医学综合考试的考生，2024年网上报名并资格审核通过后，可直接参加医学综合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FF0000"/>
          <w:spacing w:val="0"/>
          <w:sz w:val="32"/>
          <w:szCs w:val="32"/>
          <w:u w:val="none"/>
        </w:rPr>
      </w:pPr>
      <w:r>
        <w:rPr>
          <w:rFonts w:hint="eastAsia" w:ascii="仿宋" w:hAnsi="仿宋" w:eastAsia="仿宋" w:cs="仿宋"/>
          <w:i w:val="0"/>
          <w:iCs w:val="0"/>
          <w:caps w:val="0"/>
          <w:color w:val="FF0000"/>
          <w:spacing w:val="0"/>
          <w:sz w:val="32"/>
          <w:szCs w:val="32"/>
          <w:u w:val="none"/>
          <w:bdr w:val="none" w:color="auto" w:sz="0" w:space="0"/>
        </w:rPr>
        <w:t>现场审核时间为2024年2月21日至2024年3月5日，具体事宜可咨询报名所在地考点办公室。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请考生注意安排好网上报名和现场审核时间。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微软雅黑" w:hAnsi="微软雅黑" w:eastAsia="微软雅黑" w:cs="微软雅黑"/>
          <w:i w:val="0"/>
          <w:iCs w:val="0"/>
          <w:caps w:val="0"/>
          <w:color w:val="484848"/>
          <w:spacing w:val="0"/>
          <w:sz w:val="32"/>
          <w:szCs w:val="32"/>
          <w:u w:val="none"/>
        </w:rPr>
      </w:pPr>
      <w:r>
        <w:rPr>
          <w:rFonts w:hint="eastAsia" w:ascii="黑体" w:hAnsi="宋体" w:eastAsia="黑体" w:cs="黑体"/>
          <w:i w:val="0"/>
          <w:iCs w:val="0"/>
          <w:caps w:val="0"/>
          <w:color w:val="484848"/>
          <w:spacing w:val="0"/>
          <w:sz w:val="32"/>
          <w:szCs w:val="32"/>
          <w:u w:val="none"/>
          <w:bdr w:val="none" w:color="auto" w:sz="0" w:space="0"/>
        </w:rPr>
        <w:t>二、实践技能考试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全国考试时间如下：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eastAsia" w:ascii="仿宋" w:hAnsi="仿宋" w:eastAsia="仿宋" w:cs="仿宋"/>
          <w:i w:val="0"/>
          <w:iCs w:val="0"/>
          <w:caps w:val="0"/>
          <w:color w:val="484848"/>
          <w:spacing w:val="0"/>
          <w:sz w:val="32"/>
          <w:szCs w:val="32"/>
          <w:u w:val="none"/>
        </w:rPr>
      </w:pPr>
      <w:r>
        <w:rPr>
          <w:rFonts w:hint="eastAsia" w:ascii="微软雅黑" w:hAnsi="微软雅黑" w:eastAsia="微软雅黑" w:cs="微软雅黑"/>
          <w:i w:val="0"/>
          <w:iCs w:val="0"/>
          <w:caps w:val="0"/>
          <w:color w:val="484848"/>
          <w:spacing w:val="0"/>
          <w:kern w:val="0"/>
          <w:sz w:val="32"/>
          <w:szCs w:val="32"/>
          <w:u w:val="none"/>
          <w:bdr w:val="none" w:color="auto" w:sz="0" w:space="0"/>
          <w:lang w:val="en-US" w:eastAsia="zh-CN" w:bidi="ar"/>
        </w:rPr>
        <w:drawing>
          <wp:inline distT="0" distB="0" distL="114300" distR="114300">
            <wp:extent cx="5356860" cy="1929130"/>
            <wp:effectExtent l="0" t="0" r="15240" b="13970"/>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4"/>
                    <a:stretch>
                      <a:fillRect/>
                    </a:stretch>
                  </pic:blipFill>
                  <pic:spPr>
                    <a:xfrm>
                      <a:off x="0" y="0"/>
                      <a:ext cx="5356860" cy="192913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实践技能考试由各省、自治区、直辖市医师资格考试领导小组组织实施，原则上在国家实践技能考试基地进行。实践技能考试合格分数线为60分。在国家实践技能考试基地参加考试且成绩合格者，成绩两年有效。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微软雅黑" w:hAnsi="微软雅黑" w:eastAsia="微软雅黑" w:cs="微软雅黑"/>
          <w:i w:val="0"/>
          <w:iCs w:val="0"/>
          <w:caps w:val="0"/>
          <w:color w:val="484848"/>
          <w:spacing w:val="0"/>
          <w:sz w:val="32"/>
          <w:szCs w:val="32"/>
          <w:u w:val="none"/>
        </w:rPr>
      </w:pPr>
      <w:r>
        <w:rPr>
          <w:rFonts w:hint="eastAsia" w:ascii="黑体" w:hAnsi="宋体" w:eastAsia="黑体" w:cs="黑体"/>
          <w:i w:val="0"/>
          <w:iCs w:val="0"/>
          <w:caps w:val="0"/>
          <w:color w:val="484848"/>
          <w:spacing w:val="0"/>
          <w:sz w:val="32"/>
          <w:szCs w:val="32"/>
          <w:u w:val="none"/>
          <w:bdr w:val="none" w:color="auto" w:sz="0" w:space="0"/>
        </w:rPr>
        <w:t>三、医学综合考试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考试实行计算机化考试，军队现役人员加试军事医学、院前急救岗位和儿科专业加试相应内容。中医类别蒙医、藏医、维医、哈萨克医专业实行纸笔考试。统一考试时间如下：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b/>
          <w:bCs/>
          <w:i w:val="0"/>
          <w:iCs w:val="0"/>
          <w:caps w:val="0"/>
          <w:color w:val="484848"/>
          <w:spacing w:val="0"/>
          <w:sz w:val="32"/>
          <w:szCs w:val="32"/>
          <w:u w:val="none"/>
          <w:bdr w:val="none" w:color="auto" w:sz="0" w:space="0"/>
        </w:rPr>
        <w:t>（一）计算机化考试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eastAsia" w:ascii="仿宋" w:hAnsi="仿宋" w:eastAsia="仿宋" w:cs="仿宋"/>
          <w:i w:val="0"/>
          <w:iCs w:val="0"/>
          <w:caps w:val="0"/>
          <w:color w:val="484848"/>
          <w:spacing w:val="0"/>
          <w:sz w:val="32"/>
          <w:szCs w:val="32"/>
          <w:u w:val="none"/>
        </w:rPr>
      </w:pPr>
      <w:r>
        <w:rPr>
          <w:rFonts w:hint="eastAsia" w:ascii="微软雅黑" w:hAnsi="微软雅黑" w:eastAsia="微软雅黑" w:cs="微软雅黑"/>
          <w:i w:val="0"/>
          <w:iCs w:val="0"/>
          <w:caps w:val="0"/>
          <w:color w:val="484848"/>
          <w:spacing w:val="0"/>
          <w:kern w:val="0"/>
          <w:sz w:val="32"/>
          <w:szCs w:val="32"/>
          <w:u w:val="none"/>
          <w:bdr w:val="none" w:color="auto" w:sz="0" w:space="0"/>
          <w:lang w:val="en-US" w:eastAsia="zh-CN" w:bidi="ar"/>
        </w:rPr>
        <w:drawing>
          <wp:inline distT="0" distB="0" distL="114300" distR="114300">
            <wp:extent cx="5281295" cy="2576195"/>
            <wp:effectExtent l="0" t="0" r="14605" b="14605"/>
            <wp:docPr id="8"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IMG_260"/>
                    <pic:cNvPicPr>
                      <a:picLocks noChangeAspect="1"/>
                    </pic:cNvPicPr>
                  </pic:nvPicPr>
                  <pic:blipFill>
                    <a:blip r:embed="rId5"/>
                    <a:stretch>
                      <a:fillRect/>
                    </a:stretch>
                  </pic:blipFill>
                  <pic:spPr>
                    <a:xfrm>
                      <a:off x="0" y="0"/>
                      <a:ext cx="5281295" cy="257619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计算机化考试加试部分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eastAsia" w:ascii="仿宋" w:hAnsi="仿宋" w:eastAsia="仿宋" w:cs="仿宋"/>
          <w:i w:val="0"/>
          <w:iCs w:val="0"/>
          <w:caps w:val="0"/>
          <w:color w:val="484848"/>
          <w:spacing w:val="0"/>
          <w:sz w:val="32"/>
          <w:szCs w:val="32"/>
          <w:u w:val="none"/>
        </w:rPr>
      </w:pPr>
      <w:r>
        <w:rPr>
          <w:rFonts w:hint="eastAsia" w:ascii="微软雅黑" w:hAnsi="微软雅黑" w:eastAsia="微软雅黑" w:cs="微软雅黑"/>
          <w:i w:val="0"/>
          <w:iCs w:val="0"/>
          <w:caps w:val="0"/>
          <w:color w:val="484848"/>
          <w:spacing w:val="0"/>
          <w:sz w:val="32"/>
          <w:szCs w:val="32"/>
          <w:u w:val="none"/>
          <w:bdr w:val="none" w:color="auto" w:sz="0" w:space="0"/>
        </w:rPr>
        <w:drawing>
          <wp:inline distT="0" distB="0" distL="114300" distR="114300">
            <wp:extent cx="5318125" cy="1909445"/>
            <wp:effectExtent l="0" t="0" r="15875" b="14605"/>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6"/>
                    <a:stretch>
                      <a:fillRect/>
                    </a:stretch>
                  </pic:blipFill>
                  <pic:spPr>
                    <a:xfrm>
                      <a:off x="0" y="0"/>
                      <a:ext cx="5318125" cy="1909445"/>
                    </a:xfrm>
                    <a:prstGeom prst="rect">
                      <a:avLst/>
                    </a:prstGeom>
                    <a:noFill/>
                    <a:ln w="9525">
                      <a:noFill/>
                    </a:ln>
                  </pic:spPr>
                </pic:pic>
              </a:graphicData>
            </a:graphic>
          </wp:inline>
        </w:drawing>
      </w:r>
      <w:r>
        <w:rPr>
          <w:rFonts w:hint="eastAsia" w:ascii="仿宋" w:hAnsi="仿宋" w:eastAsia="仿宋" w:cs="仿宋"/>
          <w:i w:val="0"/>
          <w:iCs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b/>
          <w:bCs/>
          <w:i w:val="0"/>
          <w:iCs w:val="0"/>
          <w:caps w:val="0"/>
          <w:color w:val="484848"/>
          <w:spacing w:val="0"/>
          <w:sz w:val="32"/>
          <w:szCs w:val="32"/>
          <w:u w:val="none"/>
          <w:bdr w:val="none" w:color="auto" w:sz="0" w:space="0"/>
        </w:rPr>
        <w:t>（二）纸笔考试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eastAsia" w:ascii="仿宋" w:hAnsi="仿宋" w:eastAsia="仿宋" w:cs="仿宋"/>
          <w:i w:val="0"/>
          <w:iCs w:val="0"/>
          <w:caps w:val="0"/>
          <w:color w:val="484848"/>
          <w:spacing w:val="0"/>
          <w:sz w:val="32"/>
          <w:szCs w:val="32"/>
          <w:u w:val="none"/>
        </w:rPr>
      </w:pPr>
      <w:r>
        <w:rPr>
          <w:rFonts w:hint="eastAsia" w:ascii="微软雅黑" w:hAnsi="微软雅黑" w:eastAsia="微软雅黑" w:cs="微软雅黑"/>
          <w:i w:val="0"/>
          <w:iCs w:val="0"/>
          <w:caps w:val="0"/>
          <w:color w:val="484848"/>
          <w:spacing w:val="0"/>
          <w:kern w:val="0"/>
          <w:sz w:val="32"/>
          <w:szCs w:val="32"/>
          <w:u w:val="none"/>
          <w:bdr w:val="none" w:color="auto" w:sz="0" w:space="0"/>
          <w:lang w:val="en-US" w:eastAsia="zh-CN" w:bidi="ar"/>
        </w:rPr>
        <w:drawing>
          <wp:inline distT="0" distB="0" distL="114300" distR="114300">
            <wp:extent cx="5174615" cy="1440180"/>
            <wp:effectExtent l="0" t="0" r="6985" b="7620"/>
            <wp:docPr id="1"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IMG_262"/>
                    <pic:cNvPicPr>
                      <a:picLocks noChangeAspect="1"/>
                    </pic:cNvPicPr>
                  </pic:nvPicPr>
                  <pic:blipFill>
                    <a:blip r:embed="rId7"/>
                    <a:stretch>
                      <a:fillRect/>
                    </a:stretch>
                  </pic:blipFill>
                  <pic:spPr>
                    <a:xfrm>
                      <a:off x="0" y="0"/>
                      <a:ext cx="5174615" cy="144018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FF0000"/>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除蒙医、藏医、维医、哈萨克医、中医(壮医)专业外，</w:t>
      </w:r>
      <w:r>
        <w:rPr>
          <w:rFonts w:hint="eastAsia" w:ascii="仿宋" w:hAnsi="仿宋" w:eastAsia="仿宋" w:cs="仿宋"/>
          <w:i w:val="0"/>
          <w:iCs w:val="0"/>
          <w:caps w:val="0"/>
          <w:color w:val="FF0000"/>
          <w:spacing w:val="0"/>
          <w:sz w:val="32"/>
          <w:szCs w:val="32"/>
          <w:u w:val="none"/>
          <w:bdr w:val="none" w:color="auto" w:sz="0" w:space="0"/>
        </w:rPr>
        <w:t>执业医师合格分数线为360分，执业助理医师合格分数线为180分。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以上中医、蒙医、藏医、维医、哈萨克医、中医(壮医)专业均包含具有规定学历、师承或确有专长。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微软雅黑" w:hAnsi="微软雅黑" w:eastAsia="微软雅黑" w:cs="微软雅黑"/>
          <w:i w:val="0"/>
          <w:iCs w:val="0"/>
          <w:caps w:val="0"/>
          <w:color w:val="484848"/>
          <w:spacing w:val="0"/>
          <w:sz w:val="32"/>
          <w:szCs w:val="32"/>
          <w:u w:val="none"/>
        </w:rPr>
      </w:pPr>
      <w:r>
        <w:rPr>
          <w:rFonts w:hint="eastAsia" w:ascii="黑体" w:hAnsi="宋体" w:eastAsia="黑体" w:cs="黑体"/>
          <w:i w:val="0"/>
          <w:iCs w:val="0"/>
          <w:caps w:val="0"/>
          <w:color w:val="484848"/>
          <w:spacing w:val="0"/>
          <w:sz w:val="32"/>
          <w:szCs w:val="32"/>
          <w:u w:val="none"/>
          <w:bdr w:val="none" w:color="auto" w:sz="0" w:space="0"/>
        </w:rPr>
        <w:t>四、其他事项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一）2024年继续开展医师资格考试临床类别、中医类别具有规定学历中医医学综合考试“一年两试”试点。在试点考区已报考当年医师资格考试，实践技能考试合格成绩在有效期内，未通过第一次医学综合考试且无违纪违规行为的考生和第一次医学综合考试缺考及未缴纳考试费的考生可报名参加第二次医学综合考试。试点考区名单及其他安排另行通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医学综合考试“一年两试”试点考试时间如下：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eastAsia" w:ascii="仿宋" w:hAnsi="仿宋" w:eastAsia="仿宋" w:cs="仿宋"/>
          <w:i w:val="0"/>
          <w:iCs w:val="0"/>
          <w:caps w:val="0"/>
          <w:color w:val="484848"/>
          <w:spacing w:val="0"/>
          <w:sz w:val="32"/>
          <w:szCs w:val="32"/>
          <w:u w:val="none"/>
        </w:rPr>
      </w:pPr>
      <w:r>
        <w:rPr>
          <w:rFonts w:hint="eastAsia" w:ascii="微软雅黑" w:hAnsi="微软雅黑" w:eastAsia="微软雅黑" w:cs="微软雅黑"/>
          <w:i w:val="0"/>
          <w:iCs w:val="0"/>
          <w:caps w:val="0"/>
          <w:color w:val="484848"/>
          <w:spacing w:val="0"/>
          <w:kern w:val="0"/>
          <w:sz w:val="32"/>
          <w:szCs w:val="32"/>
          <w:u w:val="none"/>
          <w:bdr w:val="none" w:color="auto" w:sz="0" w:space="0"/>
          <w:lang w:val="en-US" w:eastAsia="zh-CN" w:bidi="ar"/>
        </w:rPr>
        <w:drawing>
          <wp:inline distT="0" distB="0" distL="114300" distR="114300">
            <wp:extent cx="5688965" cy="1631315"/>
            <wp:effectExtent l="0" t="0" r="6985" b="6985"/>
            <wp:docPr id="2"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descr="IMG_263"/>
                    <pic:cNvPicPr>
                      <a:picLocks noChangeAspect="1"/>
                    </pic:cNvPicPr>
                  </pic:nvPicPr>
                  <pic:blipFill>
                    <a:blip r:embed="rId8"/>
                    <a:stretch>
                      <a:fillRect/>
                    </a:stretch>
                  </pic:blipFill>
                  <pic:spPr>
                    <a:xfrm>
                      <a:off x="0" y="0"/>
                      <a:ext cx="5688965" cy="163131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（二）2024年不组织中医类别中医(朝医)专业、中医类别傣医考试。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（三）2024年继续开展中医类别哈萨克医考试试点。符合报名条件的考生按有关规定报考。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（四）医师资格考试报名资格有关规定及考试相关信息，可登录国家卫生健康委和国家中医药管理局网站查询，或者登录国家医学考试网和中国中医药考试认证网查询。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国家卫生健康委网址：http://www.nhc.gov.cn/;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国家中医药管理局网址：http://www.satcm.gov.cn/;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国家医学考试网网址：http://www.nmec.org.cn/;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中国中医药考试认证网网址：http://www.tcmtest.org.cn/。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right"/>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国家卫生健康委员会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right"/>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医师资格考试委员会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jc w:val="right"/>
      </w:pPr>
      <w:r>
        <w:rPr>
          <w:rFonts w:hint="eastAsia" w:ascii="仿宋" w:hAnsi="仿宋" w:eastAsia="仿宋" w:cs="仿宋"/>
          <w:i w:val="0"/>
          <w:iCs w:val="0"/>
          <w:caps w:val="0"/>
          <w:color w:val="484848"/>
          <w:spacing w:val="0"/>
          <w:sz w:val="32"/>
          <w:szCs w:val="32"/>
          <w:u w:val="none"/>
          <w:bdr w:val="none" w:color="auto" w:sz="0" w:space="0"/>
        </w:rPr>
        <w:t>2023年11月27日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hNjE2MTQ3YWEwNjYzMmVlYTdkOGRhOTU2M2ZhOWQifQ=="/>
  </w:docVars>
  <w:rsids>
    <w:rsidRoot w:val="534D626B"/>
    <w:rsid w:val="0C582030"/>
    <w:rsid w:val="1D1722B1"/>
    <w:rsid w:val="32CC7242"/>
    <w:rsid w:val="413C6D0C"/>
    <w:rsid w:val="534D6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2023-12-14T02:36:00Z</dcterms:created>
  <dc:creator>开心</dc:creator>
  <cp:lastModifiedBy>开心</cp:lastModifiedBy>
  <dcterms:modified xsi:type="dcterms:W3CDTF">2023-12-14T02:46:14Z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810F021191B149D99C34560E333BAE21</vt:lpwstr>
  </property>
</Properties>
</file>