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A" w:rsidRPr="00016985" w:rsidRDefault="00CA2DD7" w:rsidP="007463DC">
      <w:pPr>
        <w:widowControl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016985">
        <w:rPr>
          <w:rFonts w:ascii="方正小标宋简体" w:eastAsia="方正小标宋简体" w:hint="eastAsia"/>
          <w:sz w:val="44"/>
          <w:szCs w:val="44"/>
        </w:rPr>
        <w:t>202</w:t>
      </w:r>
      <w:r w:rsidR="00D54FC4">
        <w:rPr>
          <w:rFonts w:ascii="方正小标宋简体" w:eastAsia="方正小标宋简体" w:hint="eastAsia"/>
          <w:sz w:val="44"/>
          <w:szCs w:val="44"/>
        </w:rPr>
        <w:t>4</w:t>
      </w:r>
      <w:r w:rsidR="008C024D" w:rsidRPr="00016985">
        <w:rPr>
          <w:rFonts w:ascii="方正小标宋简体" w:eastAsia="方正小标宋简体" w:hint="eastAsia"/>
          <w:sz w:val="44"/>
          <w:szCs w:val="44"/>
        </w:rPr>
        <w:t>年度高层次留学人才回国资助</w:t>
      </w:r>
    </w:p>
    <w:p w:rsidR="00651AAA" w:rsidRPr="00016985" w:rsidRDefault="008C024D" w:rsidP="007463DC">
      <w:pPr>
        <w:widowControl/>
        <w:spacing w:line="520" w:lineRule="exact"/>
        <w:jc w:val="center"/>
        <w:rPr>
          <w:rFonts w:ascii="微软雅黑" w:eastAsia="微软雅黑" w:hAnsi="微软雅黑" w:cs="宋体"/>
          <w:color w:val="000000"/>
          <w:kern w:val="36"/>
          <w:sz w:val="44"/>
          <w:szCs w:val="44"/>
        </w:rPr>
      </w:pPr>
      <w:r w:rsidRPr="00016985">
        <w:rPr>
          <w:rFonts w:ascii="方正小标宋简体" w:eastAsia="方正小标宋简体" w:hint="eastAsia"/>
          <w:sz w:val="44"/>
          <w:szCs w:val="44"/>
        </w:rPr>
        <w:t>申报材料</w:t>
      </w:r>
      <w:r w:rsidR="003B072B">
        <w:rPr>
          <w:rFonts w:ascii="方正小标宋简体" w:eastAsia="方正小标宋简体" w:hint="eastAsia"/>
          <w:sz w:val="44"/>
          <w:szCs w:val="44"/>
        </w:rPr>
        <w:t>说明</w:t>
      </w:r>
    </w:p>
    <w:p w:rsidR="00651AAA" w:rsidRPr="00016985" w:rsidRDefault="00651AAA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仿宋_GB2312" w:eastAsia="仿宋_GB2312" w:hAnsi="LinTimes"/>
          <w:sz w:val="32"/>
          <w:szCs w:val="32"/>
        </w:rPr>
      </w:pPr>
    </w:p>
    <w:p w:rsidR="00651AAA" w:rsidRPr="00016985" w:rsidRDefault="008C024D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 w:rsidRPr="00016985">
        <w:rPr>
          <w:rFonts w:ascii="黑体" w:eastAsia="黑体" w:hAnsi="黑体" w:hint="eastAsia"/>
          <w:bCs/>
          <w:sz w:val="32"/>
          <w:szCs w:val="32"/>
        </w:rPr>
        <w:t>一、电子版材料</w:t>
      </w:r>
    </w:p>
    <w:p w:rsidR="007463DC" w:rsidRDefault="008C024D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仿宋_GB2312" w:eastAsia="仿宋_GB2312" w:hAnsi="LinTimes"/>
          <w:sz w:val="32"/>
          <w:szCs w:val="32"/>
        </w:rPr>
      </w:pPr>
      <w:r w:rsidRPr="00016985">
        <w:rPr>
          <w:rFonts w:ascii="仿宋_GB2312" w:eastAsia="仿宋_GB2312" w:hAnsi="LinTimes" w:hint="eastAsia"/>
          <w:b/>
          <w:sz w:val="32"/>
          <w:szCs w:val="32"/>
        </w:rPr>
        <w:t>1、</w:t>
      </w:r>
      <w:r w:rsidR="007463DC">
        <w:rPr>
          <w:rFonts w:ascii="仿宋_GB2312" w:eastAsia="仿宋_GB2312" w:hAnsi="LinTimes" w:hint="eastAsia"/>
          <w:sz w:val="32"/>
          <w:szCs w:val="32"/>
        </w:rPr>
        <w:t>填写的</w:t>
      </w:r>
      <w:r w:rsidR="007463DC" w:rsidRPr="00016985">
        <w:rPr>
          <w:rFonts w:ascii="仿宋_GB2312" w:eastAsia="仿宋_GB2312" w:hAnsi="LinTimes" w:hint="eastAsia"/>
          <w:b/>
          <w:sz w:val="32"/>
          <w:szCs w:val="32"/>
        </w:rPr>
        <w:t>汇总表</w:t>
      </w:r>
      <w:r w:rsidR="007463DC">
        <w:rPr>
          <w:rFonts w:ascii="仿宋_GB2312" w:eastAsia="仿宋_GB2312" w:hAnsi="LinTimes" w:hint="eastAsia"/>
          <w:b/>
          <w:sz w:val="32"/>
          <w:szCs w:val="32"/>
        </w:rPr>
        <w:t>（附件1）</w:t>
      </w:r>
      <w:r w:rsidR="007463DC">
        <w:rPr>
          <w:rFonts w:ascii="仿宋_GB2312" w:eastAsia="仿宋_GB2312" w:hAnsi="LinTimes" w:hint="eastAsia"/>
          <w:sz w:val="32"/>
          <w:szCs w:val="32"/>
        </w:rPr>
        <w:t>。</w:t>
      </w:r>
    </w:p>
    <w:p w:rsidR="00651AAA" w:rsidRPr="00016985" w:rsidRDefault="007463DC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仿宋_GB2312" w:eastAsia="仿宋_GB2312" w:hAnsi="LinTimes"/>
          <w:sz w:val="32"/>
          <w:szCs w:val="32"/>
        </w:rPr>
      </w:pPr>
      <w:r>
        <w:rPr>
          <w:rFonts w:ascii="仿宋_GB2312" w:eastAsia="仿宋_GB2312" w:hAnsi="LinTimes" w:hint="eastAsia"/>
          <w:sz w:val="32"/>
          <w:szCs w:val="32"/>
        </w:rPr>
        <w:t>2、</w:t>
      </w:r>
      <w:r w:rsidR="008C024D" w:rsidRPr="00016985">
        <w:rPr>
          <w:rFonts w:ascii="仿宋_GB2312" w:eastAsia="仿宋_GB2312" w:hAnsi="LinTimes" w:hint="eastAsia"/>
          <w:b/>
          <w:sz w:val="32"/>
          <w:szCs w:val="32"/>
        </w:rPr>
        <w:t>申请表：</w:t>
      </w:r>
      <w:r w:rsidR="00093C73">
        <w:rPr>
          <w:rFonts w:ascii="仿宋_GB2312" w:eastAsia="仿宋_GB2312" w:hAnsi="LinTimes" w:hint="eastAsia"/>
          <w:sz w:val="32"/>
          <w:szCs w:val="32"/>
        </w:rPr>
        <w:t>由系统自动生成，以申报者名字命名。</w:t>
      </w:r>
    </w:p>
    <w:p w:rsidR="00651AAA" w:rsidRPr="00016985" w:rsidRDefault="008C024D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 w:rsidRPr="00016985">
        <w:rPr>
          <w:rFonts w:ascii="黑体" w:eastAsia="黑体" w:hAnsi="黑体" w:hint="eastAsia"/>
          <w:bCs/>
          <w:sz w:val="32"/>
          <w:szCs w:val="32"/>
        </w:rPr>
        <w:t>二、纸质版材料</w:t>
      </w:r>
    </w:p>
    <w:p w:rsidR="00651AAA" w:rsidRPr="00016985" w:rsidRDefault="008C024D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仿宋_GB2312" w:eastAsia="仿宋_GB2312" w:hAnsi="LinTimes"/>
          <w:sz w:val="32"/>
          <w:szCs w:val="32"/>
        </w:rPr>
      </w:pPr>
      <w:r w:rsidRPr="00016985">
        <w:rPr>
          <w:rFonts w:ascii="仿宋_GB2312" w:eastAsia="仿宋_GB2312" w:hAnsi="LinTimes" w:hint="eastAsia"/>
          <w:sz w:val="32"/>
          <w:szCs w:val="32"/>
        </w:rPr>
        <w:t>1、申请表一份</w:t>
      </w:r>
      <w:r w:rsidR="007463DC">
        <w:rPr>
          <w:rFonts w:ascii="仿宋_GB2312" w:eastAsia="仿宋_GB2312" w:hAnsi="LinTimes" w:hint="eastAsia"/>
          <w:sz w:val="32"/>
          <w:szCs w:val="32"/>
        </w:rPr>
        <w:t>，</w:t>
      </w:r>
      <w:r w:rsidRPr="00016985">
        <w:rPr>
          <w:rFonts w:ascii="仿宋_GB2312" w:eastAsia="仿宋_GB2312" w:hAnsi="LinTimes" w:hint="eastAsia"/>
          <w:sz w:val="32"/>
          <w:szCs w:val="32"/>
        </w:rPr>
        <w:t>订书机</w:t>
      </w:r>
      <w:r w:rsidR="00463423">
        <w:rPr>
          <w:rFonts w:ascii="仿宋_GB2312" w:eastAsia="仿宋_GB2312" w:hAnsi="LinTimes" w:hint="eastAsia"/>
          <w:sz w:val="32"/>
          <w:szCs w:val="32"/>
        </w:rPr>
        <w:t>左侧</w:t>
      </w:r>
      <w:r w:rsidRPr="00016985">
        <w:rPr>
          <w:rFonts w:ascii="仿宋_GB2312" w:eastAsia="仿宋_GB2312" w:hAnsi="LinTimes" w:hint="eastAsia"/>
          <w:sz w:val="32"/>
          <w:szCs w:val="32"/>
        </w:rPr>
        <w:t>装订。</w:t>
      </w:r>
    </w:p>
    <w:p w:rsidR="00651AAA" w:rsidRPr="00016985" w:rsidRDefault="008C024D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仿宋_GB2312" w:eastAsia="仿宋_GB2312" w:hAnsi="LinTimes"/>
          <w:sz w:val="32"/>
          <w:szCs w:val="32"/>
        </w:rPr>
      </w:pPr>
      <w:r w:rsidRPr="00016985">
        <w:rPr>
          <w:rFonts w:ascii="仿宋_GB2312" w:eastAsia="仿宋_GB2312" w:hAnsi="LinTimes" w:hint="eastAsia"/>
          <w:sz w:val="32"/>
          <w:szCs w:val="32"/>
        </w:rPr>
        <w:t>2、承诺书一份</w:t>
      </w:r>
      <w:r w:rsidR="00093C73">
        <w:rPr>
          <w:rFonts w:ascii="仿宋_GB2312" w:eastAsia="仿宋_GB2312" w:hAnsi="LinTimes" w:hint="eastAsia"/>
          <w:b/>
          <w:sz w:val="32"/>
          <w:szCs w:val="32"/>
        </w:rPr>
        <w:t>（附件2）</w:t>
      </w:r>
      <w:r w:rsidR="00093C73" w:rsidRPr="00016985">
        <w:rPr>
          <w:rFonts w:ascii="仿宋_GB2312" w:eastAsia="仿宋_GB2312" w:hAnsi="LinTimes" w:hint="eastAsia"/>
          <w:b/>
          <w:sz w:val="32"/>
          <w:szCs w:val="32"/>
        </w:rPr>
        <w:t>：</w:t>
      </w:r>
      <w:r w:rsidR="00093C73" w:rsidRPr="00016985">
        <w:rPr>
          <w:rFonts w:ascii="仿宋_GB2312" w:eastAsia="仿宋_GB2312" w:hAnsi="LinTimes" w:hint="eastAsia"/>
          <w:sz w:val="32"/>
          <w:szCs w:val="32"/>
        </w:rPr>
        <w:t>内容包括“申报人不存在知识产权纠纷以及违反保密约定、竞业禁止、兼职取酬限制等情况，且在海外无工作”，本人</w:t>
      </w:r>
      <w:r w:rsidR="00093C73" w:rsidRPr="00016985">
        <w:rPr>
          <w:rFonts w:ascii="仿宋_GB2312" w:eastAsia="仿宋_GB2312" w:hAnsi="LinTimes" w:hint="eastAsia"/>
          <w:b/>
          <w:bCs/>
          <w:color w:val="C00000"/>
          <w:sz w:val="32"/>
          <w:szCs w:val="32"/>
        </w:rPr>
        <w:t>亲笔签字</w:t>
      </w:r>
      <w:r w:rsidR="00093C73">
        <w:rPr>
          <w:rFonts w:ascii="仿宋_GB2312" w:eastAsia="仿宋_GB2312" w:hAnsi="LinTimes" w:hint="eastAsia"/>
          <w:b/>
          <w:bCs/>
          <w:color w:val="C00000"/>
          <w:sz w:val="32"/>
          <w:szCs w:val="32"/>
        </w:rPr>
        <w:t>及</w:t>
      </w:r>
      <w:r w:rsidR="00093C73" w:rsidRPr="00016985">
        <w:rPr>
          <w:rFonts w:ascii="仿宋_GB2312" w:eastAsia="仿宋_GB2312" w:hAnsi="LinTimes" w:hint="eastAsia"/>
          <w:b/>
          <w:bCs/>
          <w:color w:val="C00000"/>
          <w:sz w:val="32"/>
          <w:szCs w:val="32"/>
        </w:rPr>
        <w:t>日期</w:t>
      </w:r>
      <w:r w:rsidR="00093C73" w:rsidRPr="00016985">
        <w:rPr>
          <w:rFonts w:ascii="仿宋_GB2312" w:eastAsia="仿宋_GB2312" w:hAnsi="LinTimes" w:hint="eastAsia"/>
          <w:sz w:val="32"/>
          <w:szCs w:val="32"/>
        </w:rPr>
        <w:t>。</w:t>
      </w:r>
      <w:r w:rsidRPr="00016985">
        <w:rPr>
          <w:rFonts w:ascii="仿宋_GB2312" w:eastAsia="仿宋_GB2312" w:hAnsi="LinTimes" w:hint="eastAsia"/>
          <w:sz w:val="32"/>
          <w:szCs w:val="32"/>
        </w:rPr>
        <w:t>不装订。</w:t>
      </w:r>
    </w:p>
    <w:p w:rsidR="00651AAA" w:rsidRPr="00016985" w:rsidRDefault="008C024D" w:rsidP="007463DC">
      <w:pPr>
        <w:widowControl/>
        <w:adjustRightInd w:val="0"/>
        <w:snapToGrid w:val="0"/>
        <w:spacing w:line="520" w:lineRule="exact"/>
        <w:jc w:val="left"/>
        <w:outlineLvl w:val="0"/>
        <w:rPr>
          <w:rFonts w:ascii="仿宋_GB2312" w:eastAsia="仿宋_GB2312" w:hAnsi="LinTimes"/>
          <w:sz w:val="32"/>
          <w:szCs w:val="32"/>
        </w:rPr>
      </w:pPr>
      <w:r w:rsidRPr="00016985">
        <w:rPr>
          <w:rFonts w:ascii="仿宋_GB2312" w:eastAsia="仿宋_GB2312" w:hAnsi="LinTimes" w:hint="eastAsia"/>
          <w:sz w:val="32"/>
          <w:szCs w:val="32"/>
        </w:rPr>
        <w:t>3、附件材料一份，可自制封面，订书机装订，如内容较多，可胶装成册。</w:t>
      </w:r>
    </w:p>
    <w:p w:rsidR="00651AAA" w:rsidRDefault="008C024D" w:rsidP="007463DC">
      <w:pPr>
        <w:pStyle w:val="a3"/>
        <w:adjustRightInd w:val="0"/>
        <w:snapToGrid w:val="0"/>
        <w:spacing w:line="520" w:lineRule="exact"/>
        <w:rPr>
          <w:rFonts w:ascii="仿宋_GB2312" w:eastAsia="仿宋_GB2312" w:hAnsi="LinTimes" w:cstheme="minorBidi"/>
          <w:kern w:val="2"/>
          <w:sz w:val="32"/>
          <w:szCs w:val="32"/>
        </w:rPr>
      </w:pPr>
      <w:r w:rsidRPr="00016985">
        <w:rPr>
          <w:rFonts w:ascii="仿宋_GB2312" w:eastAsia="仿宋_GB2312" w:hAnsi="LinTimes" w:cstheme="minorBidi" w:hint="eastAsia"/>
          <w:kern w:val="2"/>
          <w:sz w:val="32"/>
          <w:szCs w:val="32"/>
        </w:rPr>
        <w:t>4、请用档案袋将纸质版“申请表”、“承诺书”及“附件材料”装好；将申请表首页复印一份，贴在档案袋正面提交。</w:t>
      </w:r>
    </w:p>
    <w:p w:rsidR="00016985" w:rsidRPr="00016985" w:rsidRDefault="00016985" w:rsidP="007463DC">
      <w:pPr>
        <w:pStyle w:val="a3"/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16985" w:rsidRPr="00016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85" w:rsidRDefault="00051885" w:rsidP="00CA2DD7">
      <w:r>
        <w:separator/>
      </w:r>
    </w:p>
  </w:endnote>
  <w:endnote w:type="continuationSeparator" w:id="0">
    <w:p w:rsidR="00051885" w:rsidRDefault="00051885" w:rsidP="00C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inTimes">
    <w:altName w:val="Times New Roman"/>
    <w:charset w:val="00"/>
    <w:family w:val="auto"/>
    <w:pitch w:val="default"/>
    <w:sig w:usb0="00000000" w:usb1="00000000" w:usb2="00000008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85" w:rsidRDefault="00051885" w:rsidP="00CA2DD7">
      <w:r>
        <w:separator/>
      </w:r>
    </w:p>
  </w:footnote>
  <w:footnote w:type="continuationSeparator" w:id="0">
    <w:p w:rsidR="00051885" w:rsidRDefault="00051885" w:rsidP="00CA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E0D78"/>
    <w:rsid w:val="00016985"/>
    <w:rsid w:val="00051885"/>
    <w:rsid w:val="00093C73"/>
    <w:rsid w:val="001D3799"/>
    <w:rsid w:val="003B072B"/>
    <w:rsid w:val="00463423"/>
    <w:rsid w:val="00651AAA"/>
    <w:rsid w:val="007463DC"/>
    <w:rsid w:val="00752B70"/>
    <w:rsid w:val="008C024D"/>
    <w:rsid w:val="00CA2DD7"/>
    <w:rsid w:val="00CF12FD"/>
    <w:rsid w:val="00D54FC4"/>
    <w:rsid w:val="00DA32B4"/>
    <w:rsid w:val="09B31D90"/>
    <w:rsid w:val="2207540C"/>
    <w:rsid w:val="32AD3B3D"/>
    <w:rsid w:val="32D976AF"/>
    <w:rsid w:val="334644C7"/>
    <w:rsid w:val="3A2E0D78"/>
    <w:rsid w:val="3A5C037F"/>
    <w:rsid w:val="46B17538"/>
    <w:rsid w:val="4CD63ED8"/>
    <w:rsid w:val="51887BB4"/>
    <w:rsid w:val="54246EC9"/>
    <w:rsid w:val="72FD4976"/>
    <w:rsid w:val="796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6D859"/>
  <w15:docId w15:val="{0BD8D567-BBE8-4BE9-BF26-C7C1BC9D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CA2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2DD7"/>
    <w:rPr>
      <w:kern w:val="2"/>
      <w:sz w:val="18"/>
      <w:szCs w:val="18"/>
    </w:rPr>
  </w:style>
  <w:style w:type="paragraph" w:styleId="a6">
    <w:name w:val="footer"/>
    <w:basedOn w:val="a"/>
    <w:link w:val="a7"/>
    <w:rsid w:val="00CA2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2D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</cp:lastModifiedBy>
  <cp:revision>2</cp:revision>
  <dcterms:created xsi:type="dcterms:W3CDTF">2024-03-04T02:52:00Z</dcterms:created>
  <dcterms:modified xsi:type="dcterms:W3CDTF">2024-03-04T02:52:00Z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