
<file path=[Content_Types].xml><?xml version="1.0" encoding="utf-8"?>
<Types xmlns="http://schemas.openxmlformats.org/package/2006/content-types">
  <Default Extension="tiff" ContentType="image/tif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ind w:left="850" w:hanging="85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仿宋_GB2312" w:cs="Times New Roman"/>
          <w:bCs/>
          <w:sz w:val="28"/>
          <w:szCs w:val="28"/>
        </w:rPr>
        <w:instrText xml:space="preserve">ADDIN CNKISM.UserStyle</w:instrText>
      </w:r>
      <w:r>
        <w:rPr>
          <w:rFonts w:ascii="Times New Roman" w:hAnsi="Times New Roman" w:eastAsia="仿宋_GB2312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eastAsia="仿宋_GB2312" w:cs="Times New Roman"/>
          <w:bCs/>
          <w:sz w:val="28"/>
          <w:szCs w:val="28"/>
        </w:rPr>
        <w:fldChar w:fldCharType="end"/>
      </w:r>
      <w:r>
        <w:rPr>
          <w:rFonts w:ascii="Times New Roman" w:hAnsi="Times New Roman" w:eastAsia="仿宋_GB2312" w:cs="Times New Roman"/>
          <w:bCs/>
          <w:sz w:val="28"/>
          <w:szCs w:val="28"/>
        </w:rPr>
        <w:t>附件1</w:t>
      </w:r>
    </w:p>
    <w:p>
      <w:pPr>
        <w:pStyle w:val="6"/>
        <w:adjustRightInd w:val="0"/>
        <w:snapToGrid w:val="0"/>
        <w:spacing w:line="560" w:lineRule="atLeast"/>
        <w:ind w:left="993" w:firstLine="0" w:firstLineChars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新药申报资料目录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atLeast"/>
        <w:ind w:left="992" w:leftChars="270" w:hanging="425" w:hangingChars="15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《新药申报信息表》（附件2）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atLeast"/>
        <w:ind w:left="992" w:leftChars="270" w:hanging="425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《新药申报承诺书》（附件3）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atLeast"/>
        <w:ind w:left="993" w:leftChars="270" w:hanging="426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药品生产企业资质（复印件，盖生产企业章）：营业执照、药品生产许可证、药品GMP证书；进口药品提供全国总代理相关资质：代理关系证明（盖双方章）、营业执照、药品经营许可证、GSP证书。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atLeast"/>
        <w:ind w:left="993" w:leftChars="270" w:hanging="426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药品注册批件（复印件，须清晰并盖生产企业鲜章，进口药品加盖全国总代理商鲜章。药品注册证过期须提供有效期内的药品再注册批件，有变更事宜需提交药品补充申请批件）。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atLeast"/>
        <w:ind w:left="992" w:leftChars="270" w:hanging="425" w:hangingChars="152"/>
        <w:rPr>
          <w:rFonts w:eastAsia="仿宋_GB2312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四川省药械集中采购及医药价格监管平台（https://www.scyxzbcg.cn/）挂网</w:t>
      </w:r>
      <w:r>
        <w:rPr>
          <w:rFonts w:eastAsia="仿宋_GB2312"/>
          <w:sz w:val="28"/>
          <w:szCs w:val="28"/>
        </w:rPr>
        <w:t>页面与详情页面打印件。</w:t>
      </w:r>
      <w:r>
        <w:rPr>
          <w:rFonts w:eastAsia="仿宋_GB2312"/>
          <w:color w:val="0000FF"/>
          <w:sz w:val="28"/>
          <w:szCs w:val="28"/>
        </w:rPr>
        <w:t>示例：</w:t>
      </w:r>
    </w:p>
    <w:p>
      <w:pPr>
        <w:pStyle w:val="6"/>
        <w:numPr>
          <w:ilvl w:val="255"/>
          <w:numId w:val="0"/>
        </w:numPr>
        <w:adjustRightInd w:val="0"/>
        <w:snapToGrid w:val="0"/>
        <w:spacing w:line="560" w:lineRule="atLeast"/>
        <w:ind w:left="56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drawing>
          <wp:inline distT="0" distB="0" distL="114300" distR="114300">
            <wp:extent cx="5400040" cy="3863975"/>
            <wp:effectExtent l="0" t="0" r="10160" b="9525"/>
            <wp:docPr id="3" name="图片 3" descr="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组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6397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atLeas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atLeast"/>
        <w:ind w:left="993" w:hanging="426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《国家基本医疗保险、工伤保险和生育保险药品目录（202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eastAsia="仿宋_GB2312"/>
          <w:sz w:val="28"/>
          <w:szCs w:val="28"/>
        </w:rPr>
        <w:t>年）》（202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eastAsia="仿宋_GB2312"/>
          <w:sz w:val="28"/>
          <w:szCs w:val="28"/>
        </w:rPr>
        <w:t>月1日起执行）中申报品种所在页复印件，并标示出申报品种。</w:t>
      </w:r>
      <w:r>
        <w:rPr>
          <w:rFonts w:eastAsia="仿宋_GB2312"/>
          <w:color w:val="0707E9"/>
          <w:sz w:val="28"/>
          <w:szCs w:val="28"/>
        </w:rPr>
        <w:t>示例：</w:t>
      </w:r>
    </w:p>
    <w:p>
      <w:pPr>
        <w:pStyle w:val="6"/>
        <w:numPr>
          <w:ilvl w:val="255"/>
          <w:numId w:val="0"/>
        </w:numPr>
        <w:adjustRightInd w:val="0"/>
        <w:snapToGrid w:val="0"/>
        <w:spacing w:line="560" w:lineRule="atLeast"/>
        <w:ind w:left="567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drawing>
          <wp:inline distT="0" distB="0" distL="114300" distR="114300">
            <wp:extent cx="4953635" cy="301434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0693" cy="301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atLeast"/>
        <w:ind w:left="851" w:hanging="425" w:firstLineChars="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1类</w:t>
      </w:r>
      <w:r>
        <w:rPr>
          <w:rFonts w:eastAsia="仿宋_GB2312"/>
          <w:sz w:val="28"/>
          <w:szCs w:val="28"/>
        </w:rPr>
        <w:t>新药</w:t>
      </w:r>
      <w:r>
        <w:rPr>
          <w:rFonts w:hint="eastAsia" w:eastAsia="仿宋_GB2312"/>
          <w:sz w:val="28"/>
          <w:szCs w:val="28"/>
          <w:lang w:val="en-US" w:eastAsia="zh-CN"/>
        </w:rPr>
        <w:t>证明材料：1类新药证书，或药品注册批件（注册分类显示为1类）。生物药1类新药可提供“国家药品监督管理局药品审评中心&gt;&gt;信息公开&gt;&gt;上市药品信息”网页截图显示注册分类（https://www.cde.org.cn/）。</w:t>
      </w:r>
      <w:r>
        <w:rPr>
          <w:rFonts w:hint="eastAsia" w:eastAsia="仿宋_GB2312"/>
          <w:color w:val="0000FF"/>
          <w:sz w:val="28"/>
          <w:szCs w:val="28"/>
          <w:lang w:val="en-US" w:eastAsia="zh-CN"/>
        </w:rPr>
        <w:t>示例：</w:t>
      </w:r>
    </w:p>
    <w:p>
      <w:pPr>
        <w:pStyle w:val="6"/>
        <w:numPr>
          <w:ilvl w:val="0"/>
          <w:numId w:val="0"/>
        </w:numPr>
        <w:adjustRightInd w:val="0"/>
        <w:snapToGrid w:val="0"/>
        <w:spacing w:line="560" w:lineRule="atLeast"/>
        <w:ind w:left="426" w:leftChars="0"/>
        <w:jc w:val="center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drawing>
          <wp:inline distT="0" distB="0" distL="114300" distR="114300">
            <wp:extent cx="4919980" cy="3093085"/>
            <wp:effectExtent l="0" t="0" r="7620" b="5715"/>
            <wp:docPr id="4" name="图片 4" descr="a0c6241b77d3273299a86d13cf69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0c6241b77d3273299a86d13cf69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998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atLeast"/>
        <w:ind w:left="851" w:hanging="425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药品本位码（869码）页面打印件：国家药品监督管理局药品数据库药品注册证信息页面。</w:t>
      </w:r>
      <w:r>
        <w:rPr>
          <w:rFonts w:eastAsia="仿宋_GB2312"/>
          <w:color w:val="0000FF"/>
          <w:sz w:val="28"/>
          <w:szCs w:val="28"/>
        </w:rPr>
        <w:t>示例：</w:t>
      </w:r>
    </w:p>
    <w:p>
      <w:pPr>
        <w:pStyle w:val="6"/>
        <w:numPr>
          <w:ilvl w:val="255"/>
          <w:numId w:val="0"/>
        </w:numPr>
        <w:adjustRightInd w:val="0"/>
        <w:snapToGrid w:val="0"/>
        <w:spacing w:line="560" w:lineRule="atLeast"/>
        <w:ind w:left="709" w:hanging="283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drawing>
          <wp:inline distT="0" distB="0" distL="114300" distR="114300">
            <wp:extent cx="5400040" cy="3256915"/>
            <wp:effectExtent l="0" t="0" r="0" b="0"/>
            <wp:docPr id="5" name="图片 5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195" cy="34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atLeast"/>
        <w:ind w:left="851" w:hanging="425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有效药品价格资料（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四川省药械集中采购及医药价格监管平台</w:t>
      </w:r>
      <w:r>
        <w:rPr>
          <w:rFonts w:eastAsia="仿宋_GB2312"/>
          <w:sz w:val="28"/>
          <w:szCs w:val="28"/>
        </w:rPr>
        <w:t>挂网价等</w:t>
      </w:r>
      <w:r>
        <w:rPr>
          <w:rFonts w:hint="eastAsia" w:eastAsia="仿宋_GB2312"/>
          <w:sz w:val="28"/>
          <w:szCs w:val="28"/>
          <w:lang w:eastAsia="zh-CN"/>
        </w:rPr>
        <w:t>；无挂网价</w:t>
      </w:r>
      <w:r>
        <w:rPr>
          <w:rFonts w:hint="eastAsia" w:eastAsia="仿宋_GB2312"/>
          <w:sz w:val="28"/>
          <w:szCs w:val="28"/>
          <w:lang w:val="en-US" w:eastAsia="zh-CN"/>
        </w:rPr>
        <w:t>者</w:t>
      </w:r>
      <w:r>
        <w:rPr>
          <w:rFonts w:hint="eastAsia" w:eastAsia="仿宋_GB2312"/>
          <w:sz w:val="28"/>
          <w:szCs w:val="28"/>
          <w:lang w:eastAsia="zh-CN"/>
        </w:rPr>
        <w:t>应提供</w:t>
      </w:r>
      <w:r>
        <w:rPr>
          <w:rFonts w:hint="eastAsia" w:eastAsia="仿宋_GB2312"/>
          <w:sz w:val="28"/>
          <w:szCs w:val="28"/>
          <w:lang w:val="en-US" w:eastAsia="zh-CN"/>
        </w:rPr>
        <w:t>盖章</w:t>
      </w:r>
      <w:r>
        <w:rPr>
          <w:rFonts w:hint="eastAsia" w:eastAsia="仿宋_GB2312"/>
          <w:sz w:val="28"/>
          <w:szCs w:val="28"/>
          <w:lang w:eastAsia="zh-CN"/>
        </w:rPr>
        <w:t>的定价函</w:t>
      </w:r>
      <w:r>
        <w:rPr>
          <w:rFonts w:eastAsia="仿宋_GB2312"/>
          <w:sz w:val="28"/>
          <w:szCs w:val="28"/>
        </w:rPr>
        <w:t>）。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atLeast"/>
        <w:ind w:left="851" w:hanging="567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国家</w:t>
      </w:r>
      <w:bookmarkStart w:id="0" w:name="_Hlk485910359"/>
      <w:r>
        <w:rPr>
          <w:rFonts w:eastAsia="仿宋_GB2312"/>
          <w:sz w:val="28"/>
          <w:szCs w:val="28"/>
        </w:rPr>
        <w:t>药品质量标准文件（药典或局颁标准）。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atLeast"/>
        <w:ind w:left="851" w:hanging="567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省（市）级或入关口岸药检所药品质量检验报告书</w:t>
      </w:r>
      <w:bookmarkEnd w:id="0"/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atLeast"/>
        <w:ind w:left="851" w:hanging="567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经国家药品监督管理局批准的法定药品说明书</w:t>
      </w:r>
      <w:r>
        <w:rPr>
          <w:rFonts w:eastAsia="仿宋_GB2312"/>
          <w:b/>
          <w:bCs/>
          <w:color w:val="0000FF"/>
          <w:sz w:val="28"/>
          <w:szCs w:val="28"/>
        </w:rPr>
        <w:t>原件</w:t>
      </w:r>
      <w:r>
        <w:rPr>
          <w:rFonts w:eastAsia="仿宋_GB2312"/>
          <w:color w:val="0000FF"/>
          <w:sz w:val="28"/>
          <w:szCs w:val="28"/>
        </w:rPr>
        <w:t>（最新版）</w:t>
      </w:r>
      <w:r>
        <w:rPr>
          <w:rFonts w:eastAsia="仿宋_GB2312"/>
          <w:sz w:val="28"/>
          <w:szCs w:val="28"/>
        </w:rPr>
        <w:t>和外包装样本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atLeast"/>
        <w:ind w:left="851" w:hanging="567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廉洁准入承诺书（一式三份，附件4）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atLeast"/>
        <w:ind w:left="851" w:hanging="567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质量保证承诺书（一式三份，附件5）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atLeast"/>
        <w:ind w:left="851" w:hanging="567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产品介绍资料，同类产品有效性、安全性、经济性等对比评价资料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60" w:lineRule="atLeast"/>
        <w:ind w:left="851" w:hanging="567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厂家委托申明（附身份证复印件）（附件6）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pStyle w:val="6"/>
        <w:numPr>
          <w:ilvl w:val="0"/>
          <w:numId w:val="0"/>
        </w:numPr>
        <w:adjustRightInd w:val="0"/>
        <w:snapToGrid w:val="0"/>
        <w:spacing w:line="560" w:lineRule="atLeast"/>
        <w:ind w:left="284" w:leftChars="0"/>
        <w:rPr>
          <w:rFonts w:eastAsia="仿宋_GB2312"/>
          <w:sz w:val="28"/>
          <w:szCs w:val="28"/>
        </w:rPr>
      </w:pPr>
    </w:p>
    <w:p>
      <w:pPr>
        <w:numPr>
          <w:ilvl w:val="255"/>
          <w:numId w:val="0"/>
        </w:numPr>
        <w:adjustRightInd w:val="0"/>
        <w:snapToGrid w:val="0"/>
        <w:spacing w:line="560" w:lineRule="atLeast"/>
        <w:ind w:firstLine="562" w:firstLineChars="200"/>
        <w:rPr>
          <w:rFonts w:ascii="Times New Roman" w:hAnsi="Times New Roman" w:eastAsia="仿宋_GB2312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FF"/>
          <w:sz w:val="28"/>
          <w:szCs w:val="28"/>
        </w:rPr>
        <w:t>备注：所有资料（每一页）均须加盖申报企业鲜章。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F10EE"/>
    <w:multiLevelType w:val="multilevel"/>
    <w:tmpl w:val="289F10EE"/>
    <w:lvl w:ilvl="0" w:tentative="0">
      <w:start w:val="1"/>
      <w:numFmt w:val="decimal"/>
      <w:lvlText w:val="%1."/>
      <w:lvlJc w:val="left"/>
      <w:pPr>
        <w:ind w:left="1149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mYWIyNGY5Y2EzNDllY2Y1ZmZmMzcwYTk2M2M5ZDAifQ=="/>
  </w:docVars>
  <w:rsids>
    <w:rsidRoot w:val="00A12F34"/>
    <w:rsid w:val="000226BD"/>
    <w:rsid w:val="000C1A65"/>
    <w:rsid w:val="000C30F6"/>
    <w:rsid w:val="000E7EE7"/>
    <w:rsid w:val="00164122"/>
    <w:rsid w:val="00166151"/>
    <w:rsid w:val="00183D95"/>
    <w:rsid w:val="001E6CDF"/>
    <w:rsid w:val="00363B9E"/>
    <w:rsid w:val="0039092D"/>
    <w:rsid w:val="00452A5F"/>
    <w:rsid w:val="00562875"/>
    <w:rsid w:val="005D4F81"/>
    <w:rsid w:val="006D1216"/>
    <w:rsid w:val="007224E2"/>
    <w:rsid w:val="00750ECC"/>
    <w:rsid w:val="00785A1A"/>
    <w:rsid w:val="00840B67"/>
    <w:rsid w:val="008641C3"/>
    <w:rsid w:val="00887760"/>
    <w:rsid w:val="008949D5"/>
    <w:rsid w:val="00947B22"/>
    <w:rsid w:val="00962E48"/>
    <w:rsid w:val="009C007B"/>
    <w:rsid w:val="009F6E20"/>
    <w:rsid w:val="00A12F34"/>
    <w:rsid w:val="00AD4706"/>
    <w:rsid w:val="00B1034F"/>
    <w:rsid w:val="00BC367B"/>
    <w:rsid w:val="00C7533A"/>
    <w:rsid w:val="00D36799"/>
    <w:rsid w:val="00D47D26"/>
    <w:rsid w:val="00D912E9"/>
    <w:rsid w:val="00DD2EAF"/>
    <w:rsid w:val="00E7266C"/>
    <w:rsid w:val="00ED3260"/>
    <w:rsid w:val="00EE4DC4"/>
    <w:rsid w:val="00F2474F"/>
    <w:rsid w:val="00F55567"/>
    <w:rsid w:val="00F803AA"/>
    <w:rsid w:val="080F1360"/>
    <w:rsid w:val="0BFD7EC6"/>
    <w:rsid w:val="10D83791"/>
    <w:rsid w:val="18E15979"/>
    <w:rsid w:val="19395B4B"/>
    <w:rsid w:val="1A715C85"/>
    <w:rsid w:val="1AEC133E"/>
    <w:rsid w:val="1FD107BE"/>
    <w:rsid w:val="20C358A2"/>
    <w:rsid w:val="26EA6341"/>
    <w:rsid w:val="3A626DCC"/>
    <w:rsid w:val="3CD15A9A"/>
    <w:rsid w:val="3E774591"/>
    <w:rsid w:val="3EF35840"/>
    <w:rsid w:val="3F4D34B9"/>
    <w:rsid w:val="436820A9"/>
    <w:rsid w:val="44E16B7D"/>
    <w:rsid w:val="4DEB18CB"/>
    <w:rsid w:val="50151DD1"/>
    <w:rsid w:val="55BF6A93"/>
    <w:rsid w:val="5A6325C1"/>
    <w:rsid w:val="60BA1D8F"/>
    <w:rsid w:val="616D4FC6"/>
    <w:rsid w:val="70B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</Words>
  <Characters>594</Characters>
  <Lines>4</Lines>
  <Paragraphs>1</Paragraphs>
  <TotalTime>7</TotalTime>
  <ScaleCrop>false</ScaleCrop>
  <LinksUpToDate>false</LinksUpToDate>
  <CharactersWithSpaces>697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2022-06-16T08:34:00Z</dcterms:created>
  <dc:creator>DD</dc:creator>
  <cp:lastModifiedBy>ZT</cp:lastModifiedBy>
  <cp:lastPrinted>2020-01-03T02:27:00Z</cp:lastPrinted>
  <dcterms:modified xsi:type="dcterms:W3CDTF">2024-01-08T06:20:53Z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B7721DB2AC1347B4A51B5C4363A130B8</vt:lpwstr>
  </property>
</Properties>
</file>