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81" w:rsidRDefault="00112C81" w:rsidP="00112C81">
      <w:pPr>
        <w:pStyle w:val="a3"/>
        <w:spacing w:line="276" w:lineRule="auto"/>
        <w:jc w:val="center"/>
        <w:rPr>
          <w:rFonts w:ascii="Arial" w:eastAsia="新宋体" w:hAnsi="新宋体" w:cs="Arial"/>
          <w:b/>
          <w:sz w:val="44"/>
          <w:szCs w:val="44"/>
          <w:lang w:eastAsia="zh-CN"/>
        </w:rPr>
      </w:pPr>
    </w:p>
    <w:p w:rsidR="00112C81" w:rsidRDefault="00112C81" w:rsidP="00112C81">
      <w:pPr>
        <w:pStyle w:val="a3"/>
        <w:spacing w:line="276" w:lineRule="auto"/>
        <w:jc w:val="center"/>
        <w:rPr>
          <w:rFonts w:ascii="Arial" w:eastAsia="新宋体" w:hAnsi="新宋体" w:cs="Arial"/>
          <w:b/>
          <w:sz w:val="44"/>
          <w:szCs w:val="44"/>
          <w:lang w:eastAsia="zh-CN"/>
        </w:rPr>
      </w:pPr>
      <w:r>
        <w:rPr>
          <w:rFonts w:ascii="Arial" w:eastAsia="新宋体" w:hAnsi="新宋体" w:cs="Arial" w:hint="eastAsia"/>
          <w:b/>
          <w:sz w:val="44"/>
          <w:szCs w:val="44"/>
          <w:lang w:eastAsia="zh-CN"/>
        </w:rPr>
        <w:t>临床试验人员授权及签名表</w:t>
      </w:r>
    </w:p>
    <w:p w:rsidR="00112C81" w:rsidRDefault="00112C81" w:rsidP="00112C81">
      <w:pPr>
        <w:pStyle w:val="a3"/>
        <w:spacing w:line="276" w:lineRule="auto"/>
        <w:jc w:val="center"/>
        <w:rPr>
          <w:rFonts w:ascii="Arial" w:eastAsia="新宋体" w:hAnsi="新宋体" w:cs="Arial"/>
          <w:b/>
          <w:sz w:val="44"/>
          <w:szCs w:val="44"/>
          <w:lang w:eastAsia="zh-CN"/>
        </w:rPr>
      </w:pP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741"/>
        <w:gridCol w:w="4062"/>
        <w:gridCol w:w="663"/>
        <w:gridCol w:w="1321"/>
        <w:gridCol w:w="3407"/>
      </w:tblGrid>
      <w:tr w:rsidR="00F13812" w:rsidTr="00F13812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12" w:rsidRDefault="00F13812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申办者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12" w:rsidRDefault="00F13812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12" w:rsidRDefault="00F13812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中心编号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12" w:rsidRDefault="00F13812" w:rsidP="0079081A">
            <w:pPr>
              <w:spacing w:before="120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F13812" w:rsidTr="00F13812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12" w:rsidRDefault="00F13812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中心名称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12" w:rsidRDefault="00F13812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12" w:rsidRDefault="00F13812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方案编号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12" w:rsidRDefault="00F13812" w:rsidP="008E61E9">
            <w:pPr>
              <w:spacing w:before="120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F13812" w:rsidTr="00F13812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12" w:rsidRDefault="00F13812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试验名称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12" w:rsidRDefault="00F13812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12" w:rsidRDefault="00F13812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主要研究者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12" w:rsidRDefault="00F13812" w:rsidP="008E61E9">
            <w:pPr>
              <w:spacing w:before="120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112C81" w:rsidTr="00F13812">
        <w:trPr>
          <w:trHeight w:val="454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1" w:rsidRDefault="00112C81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被授权的职责</w:t>
            </w:r>
          </w:p>
        </w:tc>
      </w:tr>
      <w:tr w:rsidR="00112C81" w:rsidTr="00F13812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1=受试者知情过程及知情同意书的签署</w:t>
            </w:r>
            <w:r w:rsidR="00320C43"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（如适用）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7=</w:t>
            </w: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试验用试剂盒的接收</w:t>
            </w: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、储存、转运、发放与回收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13=试验物资的管理</w:t>
            </w:r>
          </w:p>
        </w:tc>
      </w:tr>
      <w:tr w:rsidR="00112C81" w:rsidTr="00F13812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2=受试者的筛选入选及随机</w:t>
            </w:r>
            <w:r w:rsidR="00320C43"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（入选）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8=</w:t>
            </w: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试验用试剂盒的使用与评估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14=与机构、伦理沟</w:t>
            </w:r>
            <w:bookmarkStart w:id="0" w:name="_GoBack"/>
            <w:bookmarkEnd w:id="0"/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通</w:t>
            </w:r>
          </w:p>
        </w:tc>
      </w:tr>
      <w:tr w:rsidR="00112C81" w:rsidTr="00F13812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3=</w:t>
            </w:r>
            <w:r w:rsidR="00320C43" w:rsidRPr="00320C43"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生物样本的筛选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 w:rsidP="00320C43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9=</w:t>
            </w:r>
            <w:proofErr w:type="gramStart"/>
            <w:r w:rsidR="00320C43"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编盲及盲态文件</w:t>
            </w:r>
            <w:proofErr w:type="gramEnd"/>
            <w:r w:rsidR="00320C43"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的管理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C3214C" w:rsidP="00C3214C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15=</w:t>
            </w:r>
            <w:r w:rsidRPr="00C3214C"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AE</w:t>
            </w: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/SAE的评估、治疗与报告</w:t>
            </w:r>
          </w:p>
        </w:tc>
      </w:tr>
      <w:tr w:rsidR="00112C81" w:rsidTr="00F13812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 w:rsidP="00320C43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4=</w:t>
            </w:r>
            <w:r w:rsidR="00320C43" w:rsidRPr="00320C43">
              <w:rPr>
                <w:rFonts w:ascii="宋体" w:hAnsi="宋体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生物样本的转运与储存</w:t>
            </w:r>
            <w:r w:rsidR="00320C43"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 w:rsidP="00320C43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10=</w:t>
            </w:r>
            <w:r w:rsidR="00320C43" w:rsidRPr="00320C43">
              <w:rPr>
                <w:rFonts w:ascii="宋体" w:hAnsi="宋体" w:cs="Arial Unicode MS"/>
                <w:bCs/>
                <w:kern w:val="2"/>
                <w:sz w:val="20"/>
                <w:szCs w:val="20"/>
                <w:highlight w:val="yellow"/>
                <w:lang w:eastAsia="zh-CN"/>
              </w:rPr>
              <w:t>试验用仪器的维护与管理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C3214C" w:rsidP="00320C43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16=</w:t>
            </w:r>
            <w:r w:rsidRPr="00C3214C"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器械缺陷</w:t>
            </w: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评估</w:t>
            </w:r>
          </w:p>
        </w:tc>
      </w:tr>
      <w:tr w:rsidR="00112C81" w:rsidTr="00F13812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5=</w:t>
            </w:r>
            <w:r w:rsidR="00320C43">
              <w:rPr>
                <w:rFonts w:ascii="宋体" w:hAnsi="宋体" w:cs="Arial Unicode MS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生物样本的预处理、检测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 w:rsidP="00320C43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11=</w:t>
            </w:r>
            <w:r w:rsidR="00320C43"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试验用试剂盒/空包装销毁（如适用）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C3214C" w:rsidP="00320C43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17</w:t>
            </w: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highlight w:val="yellow"/>
                <w:lang w:eastAsia="zh-CN"/>
              </w:rPr>
              <w:t>=其他</w:t>
            </w:r>
          </w:p>
        </w:tc>
      </w:tr>
      <w:tr w:rsidR="00112C81" w:rsidTr="00F13812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6=</w:t>
            </w:r>
            <w:r w:rsidR="00320C43">
              <w:rPr>
                <w:rFonts w:ascii="宋体" w:hAnsi="宋体" w:cs="Arial Unicode MS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生物样本的销毁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12=研究者文件夹等试验文件管理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112C81" w:rsidTr="00F13812">
        <w:trPr>
          <w:trHeight w:val="454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1" w:rsidRDefault="00112C81" w:rsidP="00112C81">
            <w:pPr>
              <w:spacing w:beforeLines="50" w:before="163" w:afterLines="50" w:after="163" w:line="276" w:lineRule="auto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注：1、可根据方案实际情况增加上述授权项，也可根据实际授权情况在以下表格中添加职责授权；</w:t>
            </w:r>
          </w:p>
          <w:p w:rsidR="00112C81" w:rsidRDefault="00112C81" w:rsidP="00112C81">
            <w:pPr>
              <w:spacing w:beforeLines="50" w:before="163" w:afterLines="50" w:after="163" w:line="276" w:lineRule="auto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 xml:space="preserve">    2、以下授权信息需要在临床试验启动时或之前填写完成。在试验过程中如果发生临床试验人员及/或职责的变更，请及时更新。</w:t>
            </w:r>
          </w:p>
        </w:tc>
      </w:tr>
    </w:tbl>
    <w:p w:rsidR="00112C81" w:rsidRDefault="00112C81" w:rsidP="00112C81">
      <w:pPr>
        <w:spacing w:beforeLines="100" w:before="326" w:afterLines="100" w:after="326" w:line="276" w:lineRule="auto"/>
        <w:ind w:firstLineChars="200" w:firstLine="400"/>
        <w:rPr>
          <w:rFonts w:ascii="宋体" w:hAnsi="宋体" w:cs="Arial Unicode MS"/>
          <w:bCs/>
          <w:sz w:val="20"/>
          <w:szCs w:val="20"/>
          <w:lang w:eastAsia="zh-CN"/>
        </w:rPr>
      </w:pPr>
      <w:r>
        <w:rPr>
          <w:rFonts w:ascii="宋体" w:hAnsi="宋体" w:cs="Arial Unicode MS" w:hint="eastAsia"/>
          <w:bCs/>
          <w:sz w:val="20"/>
          <w:szCs w:val="20"/>
          <w:lang w:eastAsia="zh-CN"/>
        </w:rPr>
        <w:lastRenderedPageBreak/>
        <w:t>作为本研究中心的主要研究者，我授权以下人员参加本项临床试验并负责相关工作。以下人员已接受了相关培训，并有足够的教育背景以及相关经验，符合本临床试验相关工作的要求并承担相关责任。我将根据中国药物临床研究质量管理规范、相关法规以及临床试验协议履行自己在临床试验中的职责。</w:t>
      </w:r>
    </w:p>
    <w:p w:rsidR="00112C81" w:rsidRDefault="00112C81" w:rsidP="00112C81">
      <w:pPr>
        <w:spacing w:beforeLines="100" w:before="326" w:afterLines="100" w:after="326" w:line="276" w:lineRule="auto"/>
        <w:rPr>
          <w:rFonts w:ascii="宋体" w:hAnsi="宋体" w:cs="Arial Unicode MS"/>
          <w:bCs/>
          <w:sz w:val="20"/>
          <w:szCs w:val="20"/>
          <w:lang w:eastAsia="zh-CN"/>
        </w:rPr>
      </w:pPr>
      <w:r>
        <w:rPr>
          <w:rFonts w:ascii="宋体" w:hAnsi="宋体" w:cs="Arial Unicode MS" w:hint="eastAsia"/>
          <w:bCs/>
          <w:sz w:val="20"/>
          <w:szCs w:val="20"/>
          <w:lang w:eastAsia="zh-CN"/>
        </w:rPr>
        <w:t>主要研究者签名/日期（临床试验开始）：</w:t>
      </w:r>
      <w:r>
        <w:rPr>
          <w:rFonts w:ascii="宋体" w:hAnsi="宋体" w:cs="Arial Unicode MS" w:hint="eastAsia"/>
          <w:bCs/>
          <w:sz w:val="20"/>
          <w:szCs w:val="20"/>
          <w:u w:val="single"/>
          <w:lang w:eastAsia="zh-CN"/>
        </w:rPr>
        <w:t>                         </w:t>
      </w:r>
    </w:p>
    <w:p w:rsidR="00112C81" w:rsidRDefault="00112C81" w:rsidP="00112C81">
      <w:pPr>
        <w:spacing w:afterLines="100" w:after="326" w:line="276" w:lineRule="auto"/>
        <w:rPr>
          <w:rFonts w:ascii="宋体" w:hAnsi="宋体" w:cs="Arial Unicode MS"/>
          <w:bCs/>
          <w:sz w:val="20"/>
          <w:szCs w:val="20"/>
          <w:lang w:eastAsia="zh-CN"/>
        </w:rPr>
      </w:pPr>
      <w:r>
        <w:rPr>
          <w:rFonts w:ascii="宋体" w:hAnsi="宋体" w:cs="Arial Unicode MS" w:hint="eastAsia"/>
          <w:bCs/>
          <w:sz w:val="20"/>
          <w:szCs w:val="20"/>
          <w:lang w:eastAsia="zh-CN"/>
        </w:rPr>
        <w:t>主要研究者签名/日期（临床试验完成）：</w:t>
      </w:r>
      <w:r>
        <w:rPr>
          <w:rFonts w:ascii="宋体" w:hAnsi="宋体" w:cs="Arial Unicode MS" w:hint="eastAsia"/>
          <w:bCs/>
          <w:sz w:val="20"/>
          <w:szCs w:val="20"/>
          <w:u w:val="single"/>
          <w:lang w:eastAsia="zh-CN"/>
        </w:rPr>
        <w:t>                         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888"/>
        <w:gridCol w:w="2833"/>
        <w:gridCol w:w="2829"/>
        <w:gridCol w:w="2833"/>
        <w:gridCol w:w="2834"/>
      </w:tblGrid>
      <w:tr w:rsidR="00112C81" w:rsidTr="00112C81">
        <w:trPr>
          <w:tblHeader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center"/>
              <w:rPr>
                <w:rFonts w:ascii="宋体" w:hAnsi="宋体" w:cs="Arial Unicode MS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姓名及职责(包括主要研究者、助理研究者、临床协调员、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highlight w:val="yellow"/>
                <w:lang w:eastAsia="zh-CN"/>
              </w:rPr>
              <w:t>试剂盒管理员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等)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center"/>
              <w:rPr>
                <w:rFonts w:ascii="宋体" w:hAnsi="宋体" w:cs="Arial Unicode MS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被授权的职责（参见上表）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center"/>
              <w:rPr>
                <w:rFonts w:ascii="宋体" w:hAnsi="宋体" w:cs="Arial Unicode MS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中文全名签字 /                            姓名拼音首字母缩写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center"/>
              <w:rPr>
                <w:rFonts w:ascii="宋体" w:hAnsi="宋体" w:cs="Arial Unicode MS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主要研究者授权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签名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和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日期</w:t>
            </w:r>
          </w:p>
          <w:p w:rsidR="00112C81" w:rsidRDefault="00112C81">
            <w:pPr>
              <w:jc w:val="center"/>
              <w:rPr>
                <w:rFonts w:ascii="宋体" w:hAnsi="宋体" w:cs="Arial Unicode MS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及被授权人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履行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职责日期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center"/>
              <w:rPr>
                <w:rFonts w:ascii="宋体" w:hAnsi="宋体" w:cs="Arial Unicode MS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主要研究者授权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签名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和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日期</w:t>
            </w:r>
          </w:p>
          <w:p w:rsidR="00112C81" w:rsidRDefault="00112C81">
            <w:pPr>
              <w:jc w:val="center"/>
              <w:rPr>
                <w:rFonts w:ascii="宋体" w:hAnsi="宋体" w:cs="Arial Unicode MS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及被授权人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中止</w:t>
            </w:r>
            <w:r>
              <w:rPr>
                <w:rFonts w:ascii="宋体" w:hAnsi="宋体" w:cs="Arial Unicode MS" w:hint="eastAsia"/>
                <w:b/>
                <w:bCs/>
                <w:kern w:val="2"/>
                <w:sz w:val="20"/>
                <w:szCs w:val="20"/>
                <w:lang w:eastAsia="zh-CN"/>
              </w:rPr>
              <w:t>职责日期</w:t>
            </w:r>
          </w:p>
        </w:tc>
      </w:tr>
      <w:tr w:rsidR="00112C81" w:rsidTr="00112C81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姓名：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center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center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主要研究者负责管理临床研究在中心的所有工作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112C81" w:rsidTr="00112C81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职责：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jc w:val="center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主要研究者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112C81" w:rsidTr="00112C81">
        <w:trPr>
          <w:trHeight w:val="4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姓名：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  <w:p w:rsidR="00112C81" w:rsidRDefault="00112C81">
            <w:pPr>
              <w:jc w:val="center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授权开始日期/签名：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授权结束日期/签名：</w:t>
            </w:r>
          </w:p>
        </w:tc>
      </w:tr>
      <w:tr w:rsidR="00112C81" w:rsidTr="00112C81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u w:val="single"/>
                <w:shd w:val="clear" w:color="auto" w:fill="FFFFFF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shd w:val="clear" w:color="auto" w:fill="FFFFFF"/>
                <w:lang w:eastAsia="zh-CN"/>
              </w:rPr>
              <w:t>职责：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  <w:p w:rsidR="00112C81" w:rsidRDefault="00112C81">
            <w:pPr>
              <w:jc w:val="center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112C81" w:rsidTr="00112C81">
        <w:trPr>
          <w:trHeight w:val="4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姓名：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  <w:p w:rsidR="00112C81" w:rsidRDefault="00112C81">
            <w:pPr>
              <w:jc w:val="center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授权开始日期/签名：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授权结束日期/签名：</w:t>
            </w:r>
          </w:p>
        </w:tc>
      </w:tr>
      <w:tr w:rsidR="00112C81" w:rsidTr="00112C81">
        <w:trPr>
          <w:trHeight w:val="4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shd w:val="clear" w:color="auto" w:fill="FFFFFF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shd w:val="clear" w:color="auto" w:fill="FFFFFF"/>
                <w:lang w:eastAsia="zh-CN"/>
              </w:rPr>
              <w:t>职责：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  <w:p w:rsidR="00112C81" w:rsidRDefault="00112C81">
            <w:pPr>
              <w:jc w:val="center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112C81" w:rsidTr="00112C81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姓名：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  <w:p w:rsidR="00112C81" w:rsidRDefault="00112C81">
            <w:pPr>
              <w:jc w:val="center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jc w:val="both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授权开始日期/签名：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lang w:eastAsia="zh-CN"/>
              </w:rPr>
              <w:t>授权结束日期/签名：</w:t>
            </w:r>
          </w:p>
        </w:tc>
      </w:tr>
      <w:tr w:rsidR="00112C81" w:rsidTr="00112C81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shd w:val="clear" w:color="auto" w:fill="FFFFFF"/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kern w:val="2"/>
                <w:sz w:val="20"/>
                <w:szCs w:val="20"/>
                <w:shd w:val="clear" w:color="auto" w:fill="FFFFFF"/>
                <w:lang w:eastAsia="zh-CN"/>
              </w:rPr>
              <w:t>职责：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81" w:rsidRDefault="00112C81">
            <w:pPr>
              <w:rPr>
                <w:rFonts w:ascii="宋体" w:hAnsi="宋体" w:cs="Arial Unicode MS"/>
                <w:bCs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7E1D17" w:rsidRDefault="006252E7" w:rsidP="00112C81">
      <w:pPr>
        <w:spacing w:line="20" w:lineRule="exact"/>
        <w:rPr>
          <w:lang w:eastAsia="zh-CN"/>
        </w:rPr>
      </w:pPr>
    </w:p>
    <w:sectPr w:rsidR="007E1D17" w:rsidSect="00112C81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E7" w:rsidRDefault="006252E7" w:rsidP="00112C81">
      <w:r>
        <w:separator/>
      </w:r>
    </w:p>
  </w:endnote>
  <w:endnote w:type="continuationSeparator" w:id="0">
    <w:p w:rsidR="006252E7" w:rsidRDefault="006252E7" w:rsidP="0011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81" w:rsidRPr="00F56ED0" w:rsidRDefault="00F56ED0" w:rsidP="00F56ED0">
    <w:pPr>
      <w:pStyle w:val="a5"/>
      <w:rPr>
        <w:lang w:eastAsia="zh-CN"/>
      </w:rPr>
    </w:pPr>
    <w:r>
      <w:ptab w:relativeTo="margin" w:alignment="center" w:leader="none"/>
    </w:r>
    <w:r w:rsidRPr="00332274">
      <w:rPr>
        <w:rFonts w:ascii="宋体" w:hAnsi="宋体"/>
        <w:b/>
        <w:color w:val="auto"/>
        <w:lang w:eastAsia="zh-CN"/>
      </w:rPr>
      <w:t>__/__</w:t>
    </w:r>
    <w:r>
      <w:ptab w:relativeTo="margin" w:alignment="right" w:leader="none"/>
    </w:r>
    <w:r>
      <w:rPr>
        <w:rFonts w:ascii="宋体" w:hAnsi="宋体" w:hint="eastAsia"/>
        <w:b/>
        <w:lang w:eastAsia="zh-CN"/>
      </w:rPr>
      <w:t>版本日期：</w:t>
    </w:r>
    <w:r w:rsidRPr="007271D0">
      <w:rPr>
        <w:rFonts w:ascii="宋体" w:hAnsi="宋体" w:hint="eastAsia"/>
        <w:b/>
        <w:bCs/>
        <w:sz w:val="20"/>
        <w:szCs w:val="20"/>
        <w:lang w:eastAsia="zh-CN"/>
      </w:rPr>
      <w:t>20xx.xx.xx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E7" w:rsidRDefault="006252E7" w:rsidP="00112C81">
      <w:r>
        <w:separator/>
      </w:r>
    </w:p>
  </w:footnote>
  <w:footnote w:type="continuationSeparator" w:id="0">
    <w:p w:rsidR="006252E7" w:rsidRDefault="006252E7" w:rsidP="00112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81" w:rsidRDefault="00F56ED0">
    <w:pPr>
      <w:pStyle w:val="a4"/>
      <w:rPr>
        <w:lang w:eastAsia="zh-CN"/>
      </w:rPr>
    </w:pPr>
    <w:r w:rsidRPr="00F56ED0">
      <w:rPr>
        <w:b/>
        <w:color w:val="auto"/>
        <w:sz w:val="20"/>
        <w:lang w:eastAsia="zh-CN"/>
      </w:rPr>
      <w:ptab w:relativeTo="margin" w:alignment="center" w:leader="none"/>
    </w:r>
    <w:r w:rsidRPr="00F56ED0">
      <w:rPr>
        <w:b/>
        <w:color w:val="auto"/>
        <w:sz w:val="20"/>
        <w:lang w:eastAsia="zh-CN"/>
      </w:rPr>
      <w:ptab w:relativeTo="margin" w:alignment="right" w:leader="none"/>
    </w:r>
    <w:r w:rsidRPr="001B45A6">
      <w:rPr>
        <w:rFonts w:hint="eastAsia"/>
        <w:b/>
        <w:color w:val="auto"/>
        <w:sz w:val="20"/>
        <w:lang w:eastAsia="zh-CN"/>
      </w:rPr>
      <w:t>项目文件</w:t>
    </w:r>
    <w:r>
      <w:rPr>
        <w:rFonts w:hint="eastAsia"/>
        <w:b/>
        <w:color w:val="auto"/>
        <w:sz w:val="20"/>
        <w:lang w:eastAsia="zh-CN"/>
      </w:rPr>
      <w:t>编号：</w:t>
    </w:r>
    <w:r>
      <w:rPr>
        <w:rFonts w:hint="eastAsia"/>
        <w:b/>
        <w:color w:val="auto"/>
        <w:sz w:val="20"/>
        <w:lang w:eastAsia="zh-CN"/>
      </w:rPr>
      <w:t>xxx</w:t>
    </w:r>
    <w:r w:rsidRPr="001B45A6">
      <w:rPr>
        <w:rFonts w:hint="eastAsia"/>
        <w:b/>
        <w:color w:val="auto"/>
        <w:sz w:val="20"/>
        <w:lang w:eastAsia="zh-CN"/>
      </w:rPr>
      <w:t>版本号</w:t>
    </w:r>
    <w:r>
      <w:rPr>
        <w:rFonts w:hint="eastAsia"/>
        <w:b/>
        <w:color w:val="auto"/>
        <w:sz w:val="20"/>
        <w:lang w:eastAsia="zh-CN"/>
      </w:rPr>
      <w:t>：</w:t>
    </w:r>
    <w:proofErr w:type="gramStart"/>
    <w:r>
      <w:rPr>
        <w:rFonts w:hint="eastAsia"/>
        <w:b/>
        <w:color w:val="auto"/>
        <w:sz w:val="20"/>
        <w:lang w:eastAsia="zh-CN"/>
      </w:rPr>
      <w:t>xxx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81"/>
    <w:rsid w:val="00112C81"/>
    <w:rsid w:val="00124DCE"/>
    <w:rsid w:val="00320C43"/>
    <w:rsid w:val="005675DE"/>
    <w:rsid w:val="006252E7"/>
    <w:rsid w:val="008E61E9"/>
    <w:rsid w:val="008F2F2A"/>
    <w:rsid w:val="00914EB0"/>
    <w:rsid w:val="00994321"/>
    <w:rsid w:val="009A1329"/>
    <w:rsid w:val="00A70FB0"/>
    <w:rsid w:val="00C3214C"/>
    <w:rsid w:val="00D7595C"/>
    <w:rsid w:val="00F13812"/>
    <w:rsid w:val="00F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12C81"/>
    <w:rPr>
      <w:rFonts w:ascii="Calibri" w:eastAsia="宋体" w:hAnsi="Calibri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C81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112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2C81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112C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2C81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F56E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ED0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12C81"/>
    <w:rPr>
      <w:rFonts w:ascii="Calibri" w:eastAsia="宋体" w:hAnsi="Calibri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C81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112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2C81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112C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2C81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F56E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ED0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2022-02-24T13:50:00Z</dcterms:created>
  <dcterms:modified xsi:type="dcterms:W3CDTF">2022-03-08T08:18:00Z</dcterms:modified>
</cp:coreProperties>
</file>