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27C6C">
      <w:pPr>
        <w:jc w:val="center"/>
        <w:rPr>
          <w:rFonts w:ascii="宋体" w:hAnsi="宋体" w:cs="宋体"/>
          <w:b/>
          <w:bCs/>
          <w:sz w:val="32"/>
          <w:szCs w:val="32"/>
        </w:rPr>
      </w:pPr>
      <w:r>
        <w:rPr>
          <w:rFonts w:hint="eastAsia" w:ascii="宋体" w:hAnsi="宋体" w:cs="宋体"/>
          <w:b/>
          <w:bCs/>
          <w:sz w:val="32"/>
          <w:szCs w:val="32"/>
          <w:highlight w:val="yellow"/>
          <w:lang w:eastAsia="zh-CN"/>
        </w:rPr>
        <w:t>“</w:t>
      </w:r>
      <w:r>
        <w:rPr>
          <w:rFonts w:hint="eastAsia" w:ascii="宋体" w:hAnsi="宋体" w:cs="宋体"/>
          <w:b/>
          <w:bCs/>
          <w:sz w:val="32"/>
          <w:szCs w:val="32"/>
          <w:highlight w:val="yellow"/>
          <w:lang w:val="en-US" w:eastAsia="zh-CN"/>
        </w:rPr>
        <w:t>伦理批件中项目名称</w:t>
      </w:r>
      <w:r>
        <w:rPr>
          <w:rFonts w:hint="eastAsia" w:ascii="宋体" w:hAnsi="宋体" w:cs="宋体"/>
          <w:b/>
          <w:bCs/>
          <w:sz w:val="32"/>
          <w:szCs w:val="32"/>
          <w:highlight w:val="yellow"/>
          <w:lang w:eastAsia="zh-CN"/>
        </w:rPr>
        <w:t>”</w:t>
      </w:r>
      <w:r>
        <w:rPr>
          <w:rFonts w:hint="eastAsia" w:ascii="宋体" w:hAnsi="宋体" w:cs="宋体"/>
          <w:b/>
          <w:bCs/>
          <w:sz w:val="32"/>
          <w:szCs w:val="32"/>
          <w:lang w:val="en-US" w:eastAsia="zh-CN"/>
        </w:rPr>
        <w:t>研究</w:t>
      </w:r>
      <w:r>
        <w:rPr>
          <w:rFonts w:hint="eastAsia" w:ascii="宋体" w:hAnsi="宋体" w:cs="宋体"/>
          <w:b/>
          <w:bCs/>
          <w:sz w:val="32"/>
          <w:szCs w:val="32"/>
        </w:rPr>
        <w:t>合作协议</w:t>
      </w:r>
    </w:p>
    <w:p w14:paraId="04813BB7">
      <w:pPr>
        <w:rPr>
          <w:rFonts w:ascii="宋体" w:hAnsi="宋体" w:cs="宋体"/>
          <w:b/>
          <w:bCs/>
          <w:sz w:val="28"/>
          <w:szCs w:val="28"/>
        </w:rPr>
      </w:pPr>
    </w:p>
    <w:p w14:paraId="2C04218F">
      <w:pPr>
        <w:rPr>
          <w:rFonts w:ascii="宋体" w:hAnsi="宋体" w:cs="宋体"/>
          <w:b/>
          <w:bCs/>
          <w:sz w:val="28"/>
          <w:szCs w:val="28"/>
        </w:rPr>
      </w:pPr>
      <w:r>
        <w:rPr>
          <w:rFonts w:hint="eastAsia" w:ascii="宋体" w:hAnsi="宋体" w:cs="宋体"/>
          <w:b/>
          <w:bCs/>
          <w:sz w:val="28"/>
          <w:szCs w:val="28"/>
        </w:rPr>
        <w:t>甲方：四川大学华西医院（以下简称甲方）</w:t>
      </w:r>
    </w:p>
    <w:p w14:paraId="02DB9DFA">
      <w:pPr>
        <w:rPr>
          <w:rFonts w:hint="eastAsia" w:ascii="宋体" w:hAnsi="宋体" w:eastAsia="宋体" w:cs="宋体"/>
          <w:b/>
          <w:bCs/>
          <w:sz w:val="28"/>
          <w:szCs w:val="28"/>
          <w:lang w:eastAsia="zh-CN"/>
        </w:rPr>
      </w:pPr>
      <w:r>
        <w:rPr>
          <w:rFonts w:hint="eastAsia" w:ascii="宋体" w:hAnsi="宋体" w:cs="宋体"/>
          <w:b/>
          <w:bCs/>
          <w:sz w:val="28"/>
          <w:szCs w:val="28"/>
        </w:rPr>
        <w:t>法定代表人：</w:t>
      </w:r>
      <w:r>
        <w:rPr>
          <w:rFonts w:hint="eastAsia" w:ascii="宋体" w:hAnsi="宋体" w:cs="宋体"/>
          <w:b/>
          <w:bCs/>
          <w:sz w:val="28"/>
          <w:szCs w:val="28"/>
          <w:lang w:val="en-US" w:eastAsia="zh-CN"/>
        </w:rPr>
        <w:t>罗凤鸣</w:t>
      </w:r>
    </w:p>
    <w:p w14:paraId="7C9C5B0F">
      <w:pPr>
        <w:rPr>
          <w:rFonts w:ascii="宋体" w:hAnsi="宋体" w:cs="宋体"/>
          <w:b/>
          <w:bCs/>
          <w:sz w:val="28"/>
          <w:szCs w:val="28"/>
        </w:rPr>
      </w:pPr>
      <w:r>
        <w:rPr>
          <w:rFonts w:hint="eastAsia" w:ascii="宋体" w:hAnsi="宋体" w:cs="宋体"/>
          <w:b/>
          <w:bCs/>
          <w:sz w:val="28"/>
          <w:szCs w:val="28"/>
        </w:rPr>
        <w:t>项目</w:t>
      </w:r>
      <w:r>
        <w:rPr>
          <w:rFonts w:hint="eastAsia" w:ascii="宋体" w:hAnsi="宋体" w:cs="宋体"/>
          <w:b/>
          <w:bCs/>
          <w:sz w:val="28"/>
          <w:szCs w:val="28"/>
          <w:lang w:val="en-US" w:eastAsia="zh-CN"/>
        </w:rPr>
        <w:t>负责</w:t>
      </w:r>
      <w:r>
        <w:rPr>
          <w:rFonts w:hint="eastAsia" w:ascii="宋体" w:hAnsi="宋体" w:cs="宋体"/>
          <w:b/>
          <w:bCs/>
          <w:sz w:val="28"/>
          <w:szCs w:val="28"/>
        </w:rPr>
        <w:t>人：</w:t>
      </w:r>
    </w:p>
    <w:p w14:paraId="34066BA3">
      <w:pPr>
        <w:rPr>
          <w:rFonts w:ascii="宋体" w:hAnsi="宋体" w:cs="宋体"/>
          <w:b/>
          <w:bCs/>
          <w:sz w:val="28"/>
          <w:szCs w:val="28"/>
        </w:rPr>
      </w:pPr>
      <w:r>
        <w:rPr>
          <w:rFonts w:hint="eastAsia" w:ascii="宋体" w:hAnsi="宋体" w:cs="宋体"/>
          <w:b/>
          <w:bCs/>
          <w:sz w:val="28"/>
          <w:szCs w:val="28"/>
        </w:rPr>
        <w:t>地址：成都市武侯区国学巷</w:t>
      </w:r>
      <w:r>
        <w:rPr>
          <w:rFonts w:ascii="宋体" w:hAnsi="宋体" w:cs="宋体"/>
          <w:b/>
          <w:bCs/>
          <w:sz w:val="28"/>
          <w:szCs w:val="28"/>
        </w:rPr>
        <w:t>37号</w:t>
      </w:r>
    </w:p>
    <w:p w14:paraId="7F1A6C62">
      <w:pPr>
        <w:rPr>
          <w:rFonts w:ascii="宋体" w:hAnsi="宋体" w:cs="宋体"/>
          <w:b/>
          <w:bCs/>
          <w:sz w:val="28"/>
          <w:szCs w:val="28"/>
        </w:rPr>
      </w:pPr>
    </w:p>
    <w:p w14:paraId="3F314675">
      <w:pPr>
        <w:rPr>
          <w:rFonts w:ascii="宋体" w:hAnsi="宋体" w:cs="宋体"/>
          <w:b/>
          <w:bCs/>
          <w:sz w:val="28"/>
          <w:szCs w:val="28"/>
        </w:rPr>
      </w:pPr>
      <w:r>
        <w:rPr>
          <w:rFonts w:hint="eastAsia" w:ascii="宋体" w:hAnsi="宋体" w:cs="宋体"/>
          <w:b/>
          <w:bCs/>
          <w:sz w:val="28"/>
          <w:szCs w:val="28"/>
        </w:rPr>
        <w:t>乙方：xxx（以下简称乙方）</w:t>
      </w:r>
    </w:p>
    <w:p w14:paraId="4D545D51">
      <w:pPr>
        <w:rPr>
          <w:rFonts w:ascii="宋体" w:hAnsi="宋体" w:cs="宋体"/>
          <w:b/>
          <w:bCs/>
          <w:sz w:val="28"/>
          <w:szCs w:val="28"/>
        </w:rPr>
      </w:pPr>
      <w:r>
        <w:rPr>
          <w:rFonts w:hint="eastAsia" w:ascii="宋体" w:hAnsi="宋体" w:cs="宋体"/>
          <w:b/>
          <w:bCs/>
          <w:sz w:val="28"/>
          <w:szCs w:val="28"/>
        </w:rPr>
        <w:t>法定代表人：</w:t>
      </w:r>
    </w:p>
    <w:p w14:paraId="776D9723">
      <w:pPr>
        <w:rPr>
          <w:rFonts w:ascii="宋体" w:hAnsi="宋体" w:cs="宋体"/>
          <w:b/>
          <w:bCs/>
          <w:sz w:val="28"/>
          <w:szCs w:val="28"/>
        </w:rPr>
      </w:pPr>
      <w:r>
        <w:rPr>
          <w:rFonts w:hint="eastAsia" w:ascii="宋体" w:hAnsi="宋体" w:cs="宋体"/>
          <w:b/>
          <w:bCs/>
          <w:sz w:val="28"/>
          <w:szCs w:val="28"/>
        </w:rPr>
        <w:t>项目</w:t>
      </w:r>
      <w:r>
        <w:rPr>
          <w:rFonts w:hint="eastAsia" w:ascii="宋体" w:hAnsi="宋体" w:cs="宋体"/>
          <w:b/>
          <w:bCs/>
          <w:sz w:val="28"/>
          <w:szCs w:val="28"/>
          <w:lang w:val="en-US" w:eastAsia="zh-CN"/>
        </w:rPr>
        <w:t>负责</w:t>
      </w:r>
      <w:r>
        <w:rPr>
          <w:rFonts w:hint="eastAsia" w:ascii="宋体" w:hAnsi="宋体" w:cs="宋体"/>
          <w:b/>
          <w:bCs/>
          <w:sz w:val="28"/>
          <w:szCs w:val="28"/>
        </w:rPr>
        <w:t>人：</w:t>
      </w:r>
    </w:p>
    <w:p w14:paraId="43DAFE47">
      <w:pPr>
        <w:rPr>
          <w:rFonts w:ascii="宋体" w:hAnsi="宋体" w:cs="宋体"/>
          <w:b/>
          <w:bCs/>
          <w:sz w:val="28"/>
          <w:szCs w:val="28"/>
        </w:rPr>
      </w:pPr>
      <w:r>
        <w:rPr>
          <w:rFonts w:hint="eastAsia" w:ascii="宋体" w:hAnsi="宋体" w:cs="宋体"/>
          <w:b/>
          <w:bCs/>
          <w:sz w:val="28"/>
          <w:szCs w:val="28"/>
        </w:rPr>
        <w:t>地址：</w:t>
      </w:r>
    </w:p>
    <w:p w14:paraId="76C8C28A">
      <w:pPr>
        <w:widowControl/>
        <w:ind w:firstLine="560" w:firstLineChars="200"/>
        <w:rPr>
          <w:rFonts w:ascii="宋体" w:hAnsi="宋体" w:cs="宋体"/>
          <w:sz w:val="28"/>
          <w:szCs w:val="28"/>
        </w:rPr>
      </w:pPr>
    </w:p>
    <w:p w14:paraId="3E4DF413">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本协议双方就共同开展</w:t>
      </w:r>
      <w:r>
        <w:rPr>
          <w:rFonts w:hint="eastAsia" w:ascii="宋体" w:hAnsi="宋体" w:eastAsia="宋体" w:cs="宋体"/>
          <w:sz w:val="28"/>
          <w:szCs w:val="28"/>
          <w:highlight w:val="yellow"/>
          <w:lang w:eastAsia="zh-CN"/>
        </w:rPr>
        <w:t>“</w:t>
      </w:r>
      <w:r>
        <w:rPr>
          <w:rFonts w:hint="eastAsia" w:ascii="宋体" w:hAnsi="宋体" w:eastAsia="宋体" w:cs="宋体"/>
          <w:sz w:val="28"/>
          <w:szCs w:val="28"/>
          <w:highlight w:val="yellow"/>
          <w:lang w:val="en-US" w:eastAsia="zh-CN"/>
        </w:rPr>
        <w:t>XXXX</w:t>
      </w:r>
      <w:r>
        <w:rPr>
          <w:rFonts w:hint="eastAsia" w:ascii="宋体" w:hAnsi="宋体" w:eastAsia="宋体" w:cs="宋体"/>
          <w:sz w:val="28"/>
          <w:szCs w:val="28"/>
          <w:highlight w:val="yellow"/>
          <w:lang w:eastAsia="zh-CN"/>
        </w:rPr>
        <w:t>”</w:t>
      </w:r>
      <w:r>
        <w:rPr>
          <w:rFonts w:hint="eastAsia" w:ascii="宋体" w:hAnsi="宋体" w:eastAsia="宋体" w:cs="宋体"/>
          <w:sz w:val="28"/>
          <w:szCs w:val="28"/>
        </w:rPr>
        <w:t>临床研究项目，双方经过平等协商，在真实、充分地表达各自意愿的基础上，根据《中华人民共和国民法典》的规定，达成如下协议，并由双方共同恪守。</w:t>
      </w:r>
    </w:p>
    <w:p w14:paraId="0610630B">
      <w:pPr>
        <w:pStyle w:val="16"/>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一、合作目标</w:t>
      </w:r>
    </w:p>
    <w:p w14:paraId="404945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p>
    <w:p w14:paraId="456309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p>
    <w:p w14:paraId="671053D9">
      <w:pPr>
        <w:pStyle w:val="16"/>
        <w:keepNext w:val="0"/>
        <w:keepLines w:val="0"/>
        <w:pageBreakBefore w:val="0"/>
        <w:widowControl w:val="0"/>
        <w:numPr>
          <w:ilvl w:val="0"/>
          <w:numId w:val="1"/>
        </w:numPr>
        <w:kinsoku/>
        <w:wordWrap/>
        <w:overflowPunct/>
        <w:topLinePunct w:val="0"/>
        <w:autoSpaceDE/>
        <w:autoSpaceDN/>
        <w:bidi w:val="0"/>
        <w:adjustRightInd/>
        <w:snapToGrid/>
        <w:spacing w:after="0" w:line="360" w:lineRule="auto"/>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合作内容</w:t>
      </w:r>
    </w:p>
    <w:p w14:paraId="185D134C">
      <w:pPr>
        <w:pStyle w:val="16"/>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宋体" w:hAnsi="宋体" w:eastAsia="宋体" w:cs="宋体"/>
          <w:b/>
          <w:bCs/>
          <w:sz w:val="28"/>
          <w:szCs w:val="28"/>
        </w:rPr>
      </w:pPr>
    </w:p>
    <w:p w14:paraId="0F918A25">
      <w:pPr>
        <w:pStyle w:val="16"/>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宋体" w:hAnsi="宋体" w:eastAsia="宋体" w:cs="宋体"/>
          <w:b/>
          <w:bCs/>
          <w:sz w:val="28"/>
          <w:szCs w:val="28"/>
        </w:rPr>
      </w:pPr>
    </w:p>
    <w:p w14:paraId="3B05CDDB">
      <w:pPr>
        <w:pStyle w:val="16"/>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宋体" w:hAnsi="宋体" w:eastAsia="宋体" w:cs="宋体"/>
          <w:b/>
          <w:bCs/>
          <w:sz w:val="28"/>
          <w:szCs w:val="28"/>
        </w:rPr>
      </w:pPr>
    </w:p>
    <w:p w14:paraId="1E045328">
      <w:pPr>
        <w:pStyle w:val="16"/>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三、双方的权利与义务</w:t>
      </w:r>
      <w:r>
        <w:rPr>
          <w:rFonts w:hint="eastAsia" w:ascii="宋体" w:hAnsi="宋体" w:eastAsia="宋体" w:cs="宋体"/>
          <w:b/>
          <w:bCs/>
          <w:sz w:val="28"/>
          <w:szCs w:val="28"/>
          <w:highlight w:val="yellow"/>
        </w:rPr>
        <w:t>（按</w:t>
      </w:r>
      <w:r>
        <w:rPr>
          <w:rFonts w:hint="eastAsia" w:ascii="宋体" w:hAnsi="宋体" w:eastAsia="宋体" w:cs="宋体"/>
          <w:b/>
          <w:bCs/>
          <w:sz w:val="28"/>
          <w:szCs w:val="28"/>
          <w:highlight w:val="yellow"/>
          <w:lang w:val="en-US" w:eastAsia="zh-CN"/>
        </w:rPr>
        <w:t>实际填写，仅供参考，打印时删除</w:t>
      </w:r>
      <w:r>
        <w:rPr>
          <w:rFonts w:hint="eastAsia" w:ascii="宋体" w:hAnsi="宋体" w:eastAsia="宋体" w:cs="宋体"/>
          <w:b/>
          <w:bCs/>
          <w:sz w:val="28"/>
          <w:szCs w:val="28"/>
          <w:highlight w:val="yellow"/>
        </w:rPr>
        <w:t>）</w:t>
      </w:r>
    </w:p>
    <w:p w14:paraId="7571CA7D">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甲方应当向乙方提供下列工作条件和协作事项</w:t>
      </w:r>
    </w:p>
    <w:p w14:paraId="4AB2E716">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w:t>
      </w:r>
      <w:r>
        <w:rPr>
          <w:rFonts w:hint="eastAsia"/>
          <w:sz w:val="28"/>
          <w:szCs w:val="28"/>
          <w:highlight w:val="none"/>
        </w:rPr>
        <w:t>负责</w:t>
      </w:r>
      <w:r>
        <w:rPr>
          <w:rFonts w:hint="eastAsia"/>
          <w:sz w:val="28"/>
          <w:szCs w:val="28"/>
          <w:highlight w:val="none"/>
          <w:lang w:val="en-US" w:eastAsia="zh-CN"/>
        </w:rPr>
        <w:t>研究</w:t>
      </w:r>
      <w:r>
        <w:rPr>
          <w:rFonts w:hint="eastAsia"/>
          <w:sz w:val="28"/>
          <w:szCs w:val="28"/>
          <w:highlight w:val="none"/>
        </w:rPr>
        <w:t>的总体实施、统筹安排和组织协调</w:t>
      </w:r>
      <w:r>
        <w:rPr>
          <w:rFonts w:hint="eastAsia"/>
          <w:sz w:val="28"/>
          <w:szCs w:val="28"/>
          <w:highlight w:val="none"/>
          <w:lang w:eastAsia="zh-CN"/>
        </w:rPr>
        <w:t>；</w:t>
      </w:r>
      <w:r>
        <w:rPr>
          <w:rFonts w:hint="eastAsia" w:ascii="宋体" w:hAnsi="宋体" w:eastAsia="宋体" w:cs="宋体"/>
          <w:sz w:val="28"/>
          <w:szCs w:val="28"/>
        </w:rPr>
        <w:t>向乙方提供</w:t>
      </w:r>
      <w:r>
        <w:rPr>
          <w:rFonts w:hint="eastAsia" w:ascii="宋体" w:hAnsi="宋体" w:eastAsia="宋体" w:cs="宋体"/>
          <w:sz w:val="28"/>
          <w:szCs w:val="28"/>
          <w:lang w:val="en-US" w:eastAsia="zh-CN"/>
        </w:rPr>
        <w:t>研究方案并进行相关培训，提供相关</w:t>
      </w:r>
      <w:r>
        <w:rPr>
          <w:rFonts w:hint="eastAsia" w:ascii="宋体" w:hAnsi="宋体" w:eastAsia="宋体" w:cs="宋体"/>
          <w:sz w:val="28"/>
          <w:szCs w:val="28"/>
        </w:rPr>
        <w:t>技术和方法上的支持</w:t>
      </w:r>
      <w:r>
        <w:rPr>
          <w:rFonts w:hint="eastAsia" w:ascii="宋体" w:hAnsi="宋体" w:eastAsia="宋体" w:cs="宋体"/>
          <w:sz w:val="28"/>
          <w:szCs w:val="28"/>
          <w:lang w:eastAsia="zh-CN"/>
        </w:rPr>
        <w:t>；</w:t>
      </w:r>
    </w:p>
    <w:p w14:paraId="396C05B3">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负责研究成果的整合、分析与发布</w:t>
      </w:r>
      <w:r>
        <w:rPr>
          <w:rFonts w:hint="eastAsia" w:ascii="宋体" w:hAnsi="宋体" w:eastAsia="宋体" w:cs="宋体"/>
          <w:sz w:val="28"/>
          <w:szCs w:val="28"/>
          <w:lang w:eastAsia="zh-CN"/>
        </w:rPr>
        <w:t>；</w:t>
      </w:r>
    </w:p>
    <w:p w14:paraId="004D9552">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ascii="宋体" w:hAnsi="宋体" w:eastAsia="宋体" w:cs="宋体"/>
          <w:sz w:val="28"/>
          <w:szCs w:val="28"/>
        </w:rPr>
        <w:t>确保遵守相关的伦理审查标准和法律法规</w:t>
      </w:r>
      <w:r>
        <w:rPr>
          <w:rFonts w:hint="eastAsia" w:ascii="宋体" w:hAnsi="宋体" w:eastAsia="宋体" w:cs="宋体"/>
          <w:sz w:val="28"/>
          <w:szCs w:val="28"/>
          <w:lang w:eastAsia="zh-CN"/>
        </w:rPr>
        <w:t>。</w:t>
      </w:r>
    </w:p>
    <w:p w14:paraId="1CEC6CD1">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ascii="宋体" w:hAnsi="宋体" w:eastAsia="宋体" w:cs="宋体"/>
          <w:sz w:val="28"/>
          <w:szCs w:val="28"/>
          <w:highlight w:val="yellow"/>
          <w:lang w:eastAsia="zh-CN"/>
        </w:rPr>
      </w:pPr>
      <w:r>
        <w:rPr>
          <w:rFonts w:hint="eastAsia" w:ascii="宋体" w:hAnsi="宋体" w:eastAsia="宋体" w:cs="宋体"/>
          <w:sz w:val="28"/>
          <w:szCs w:val="28"/>
          <w:highlight w:val="yellow"/>
          <w:lang w:eastAsia="zh-CN"/>
        </w:rPr>
        <w:t>……</w:t>
      </w:r>
    </w:p>
    <w:p w14:paraId="3ABC795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乙方应当向甲方提供下列工作条件和协作事项</w:t>
      </w:r>
    </w:p>
    <w:p w14:paraId="710090C4">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eastAsiaTheme="minorEastAsia"/>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w:t>
      </w:r>
      <w:r>
        <w:rPr>
          <w:rFonts w:hint="eastAsia"/>
          <w:sz w:val="28"/>
          <w:szCs w:val="28"/>
        </w:rPr>
        <w:t>按照甲方提供的研究方案和技术要求开展临床</w:t>
      </w:r>
      <w:r>
        <w:rPr>
          <w:rFonts w:hint="eastAsia"/>
          <w:sz w:val="28"/>
          <w:szCs w:val="28"/>
          <w:lang w:val="en-US" w:eastAsia="zh-CN"/>
        </w:rPr>
        <w:t>研究</w:t>
      </w:r>
      <w:r>
        <w:rPr>
          <w:rFonts w:hint="eastAsia"/>
          <w:sz w:val="28"/>
          <w:szCs w:val="28"/>
          <w:lang w:eastAsia="zh-CN"/>
        </w:rPr>
        <w:t>，</w:t>
      </w:r>
      <w:r>
        <w:rPr>
          <w:rFonts w:hint="eastAsia"/>
          <w:sz w:val="28"/>
          <w:szCs w:val="28"/>
        </w:rPr>
        <w:t>保证</w:t>
      </w:r>
      <w:r>
        <w:rPr>
          <w:rFonts w:hint="eastAsia"/>
          <w:sz w:val="28"/>
          <w:szCs w:val="28"/>
          <w:lang w:val="en-US" w:eastAsia="zh-CN"/>
        </w:rPr>
        <w:t>研究</w:t>
      </w:r>
      <w:r>
        <w:rPr>
          <w:rFonts w:hint="eastAsia"/>
          <w:sz w:val="28"/>
          <w:szCs w:val="28"/>
        </w:rPr>
        <w:t>数据的真实性、</w:t>
      </w:r>
      <w:r>
        <w:rPr>
          <w:rFonts w:hint="eastAsia"/>
          <w:sz w:val="28"/>
          <w:szCs w:val="28"/>
          <w:lang w:val="en-US" w:eastAsia="zh-CN"/>
        </w:rPr>
        <w:t>及时性、</w:t>
      </w:r>
      <w:r>
        <w:rPr>
          <w:rFonts w:hint="eastAsia"/>
          <w:sz w:val="28"/>
          <w:szCs w:val="28"/>
        </w:rPr>
        <w:t>完整性，并按照约定时间向甲方报告研究进度</w:t>
      </w:r>
      <w:r>
        <w:rPr>
          <w:rFonts w:hint="eastAsia"/>
          <w:sz w:val="28"/>
          <w:szCs w:val="28"/>
          <w:lang w:eastAsia="zh-CN"/>
        </w:rPr>
        <w:t>；</w:t>
      </w:r>
    </w:p>
    <w:p w14:paraId="2FDF2231">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eastAsiaTheme="minorEastAsia"/>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sz w:val="28"/>
          <w:szCs w:val="28"/>
        </w:rPr>
        <w:t>保护研究中产生的任何知识产权和机密信息，不得擅自对外公开或泄露</w:t>
      </w:r>
      <w:r>
        <w:rPr>
          <w:rFonts w:hint="eastAsia"/>
          <w:sz w:val="28"/>
          <w:szCs w:val="28"/>
          <w:lang w:eastAsia="zh-CN"/>
        </w:rPr>
        <w:t>；</w:t>
      </w:r>
    </w:p>
    <w:p w14:paraId="7C9403A3">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sz w:val="28"/>
          <w:szCs w:val="28"/>
        </w:rPr>
        <w:t>确保</w:t>
      </w:r>
      <w:r>
        <w:rPr>
          <w:rFonts w:hint="eastAsia"/>
          <w:sz w:val="28"/>
          <w:szCs w:val="28"/>
          <w:lang w:val="en-US" w:eastAsia="zh-CN"/>
        </w:rPr>
        <w:t>该研究获得单位</w:t>
      </w:r>
      <w:r>
        <w:rPr>
          <w:rFonts w:hint="eastAsia"/>
          <w:sz w:val="28"/>
          <w:szCs w:val="28"/>
        </w:rPr>
        <w:t>伦理审查委员会的批准，且符合国家法律和国际规范。</w:t>
      </w:r>
    </w:p>
    <w:p w14:paraId="73C9217C">
      <w:pPr>
        <w:pStyle w:val="1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560" w:firstLineChars="200"/>
        <w:textAlignment w:val="auto"/>
        <w:rPr>
          <w:rFonts w:hint="eastAsia" w:eastAsiaTheme="minorEastAsia"/>
          <w:sz w:val="28"/>
          <w:szCs w:val="28"/>
          <w:highlight w:val="yellow"/>
          <w:lang w:eastAsia="zh-CN"/>
        </w:rPr>
      </w:pPr>
      <w:r>
        <w:rPr>
          <w:rFonts w:hint="eastAsia"/>
          <w:sz w:val="28"/>
          <w:szCs w:val="28"/>
          <w:highlight w:val="yellow"/>
          <w:lang w:eastAsia="zh-CN"/>
        </w:rPr>
        <w:t>……</w:t>
      </w:r>
    </w:p>
    <w:p w14:paraId="66C98FE8">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四、成果与产权归属</w:t>
      </w:r>
      <w:r>
        <w:rPr>
          <w:rFonts w:hint="eastAsia" w:ascii="宋体" w:hAnsi="宋体" w:eastAsia="宋体" w:cs="宋体"/>
          <w:b/>
          <w:bCs/>
          <w:sz w:val="28"/>
          <w:szCs w:val="28"/>
          <w:highlight w:val="yellow"/>
        </w:rPr>
        <w:t>（按</w:t>
      </w:r>
      <w:r>
        <w:rPr>
          <w:rFonts w:hint="eastAsia" w:ascii="宋体" w:hAnsi="宋体" w:eastAsia="宋体" w:cs="宋体"/>
          <w:b/>
          <w:bCs/>
          <w:sz w:val="28"/>
          <w:szCs w:val="28"/>
          <w:highlight w:val="yellow"/>
          <w:lang w:val="en-US" w:eastAsia="zh-CN"/>
        </w:rPr>
        <w:t>实际填写，打印时删除</w:t>
      </w:r>
      <w:r>
        <w:rPr>
          <w:rFonts w:hint="eastAsia" w:ascii="宋体" w:hAnsi="宋体" w:eastAsia="宋体" w:cs="宋体"/>
          <w:b/>
          <w:bCs/>
          <w:sz w:val="28"/>
          <w:szCs w:val="28"/>
          <w:highlight w:val="yellow"/>
        </w:rPr>
        <w:t>）</w:t>
      </w:r>
    </w:p>
    <w:p w14:paraId="6356A0CA">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color w:val="000000"/>
          <w:sz w:val="28"/>
        </w:rPr>
      </w:pPr>
      <w:r>
        <w:rPr>
          <w:rFonts w:hint="eastAsia" w:ascii="宋体" w:hAnsi="宋体" w:eastAsia="宋体" w:cs="宋体"/>
          <w:color w:val="000000"/>
          <w:sz w:val="28"/>
        </w:rPr>
        <w:t>甲乙双方确定，在履行本合同之前甲乙双方各自拥有或所取得技术成果及相关知识产权归各自所有，因履行本合同所产生并由甲乙双方分别独立完成的阶段性和最终研究开发技术成果及其相关知识产权（包含但不限于专利、著作权、文章等）和其他权利归属，按以下方式处理：</w:t>
      </w:r>
    </w:p>
    <w:p w14:paraId="317AD898">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rPr>
      </w:pPr>
      <w:r>
        <w:rPr>
          <w:rFonts w:hint="eastAsia" w:ascii="宋体" w:hAnsi="宋体" w:eastAsia="宋体" w:cs="宋体"/>
          <w:color w:val="000000"/>
          <w:sz w:val="28"/>
        </w:rPr>
        <w:t>开发技术成果和知识产权归</w:t>
      </w:r>
      <w:r>
        <w:rPr>
          <w:rFonts w:hint="eastAsia" w:ascii="宋体" w:hAnsi="宋体" w:eastAsia="宋体" w:cs="宋体"/>
          <w:color w:val="000000"/>
          <w:sz w:val="28"/>
          <w:highlight w:val="yellow"/>
        </w:rPr>
        <w:t>甲方</w:t>
      </w:r>
      <w:r>
        <w:rPr>
          <w:rFonts w:hint="eastAsia" w:ascii="宋体" w:hAnsi="宋体" w:eastAsia="宋体" w:cs="宋体"/>
          <w:color w:val="000000"/>
          <w:sz w:val="28"/>
          <w:highlight w:val="yellow"/>
          <w:lang w:val="en-US" w:eastAsia="zh-CN"/>
        </w:rPr>
        <w:t>所有</w:t>
      </w:r>
      <w:r>
        <w:rPr>
          <w:rFonts w:hint="eastAsia" w:ascii="宋体" w:hAnsi="宋体" w:eastAsia="宋体" w:cs="宋体"/>
          <w:color w:val="000000"/>
          <w:sz w:val="28"/>
        </w:rPr>
        <w:t>。乙方提供的</w:t>
      </w:r>
      <w:r>
        <w:rPr>
          <w:rFonts w:hint="eastAsia" w:ascii="宋体" w:hAnsi="宋体" w:eastAsia="宋体" w:cs="宋体"/>
          <w:sz w:val="28"/>
        </w:rPr>
        <w:t>经脱敏处理后的临床数据信息</w:t>
      </w:r>
      <w:r>
        <w:rPr>
          <w:rFonts w:hint="eastAsia" w:ascii="宋体" w:hAnsi="宋体" w:eastAsia="宋体" w:cs="宋体"/>
          <w:color w:val="000000"/>
          <w:sz w:val="28"/>
          <w:highlight w:val="yellow"/>
        </w:rPr>
        <w:t>（</w:t>
      </w:r>
      <w:r>
        <w:rPr>
          <w:rFonts w:hint="eastAsia" w:ascii="宋体" w:hAnsi="宋体" w:cs="宋体"/>
          <w:color w:val="000000"/>
          <w:sz w:val="28"/>
          <w:highlight w:val="yellow"/>
          <w:lang w:val="en-US" w:eastAsia="zh-CN"/>
        </w:rPr>
        <w:t>根据实际修改</w:t>
      </w:r>
      <w:r>
        <w:rPr>
          <w:rFonts w:hint="eastAsia" w:ascii="宋体" w:hAnsi="宋体" w:eastAsia="宋体" w:cs="宋体"/>
          <w:color w:val="000000"/>
          <w:sz w:val="28"/>
          <w:highlight w:val="yellow"/>
        </w:rPr>
        <w:t>）</w:t>
      </w:r>
      <w:r>
        <w:rPr>
          <w:rFonts w:hint="eastAsia" w:ascii="宋体" w:hAnsi="宋体" w:eastAsia="宋体" w:cs="宋体"/>
          <w:color w:val="000000"/>
          <w:sz w:val="28"/>
        </w:rPr>
        <w:t>仍然归乙方所有，甲方保证将此信息只用于本研究项目。</w:t>
      </w:r>
    </w:p>
    <w:p w14:paraId="55C7A482">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highlight w:val="yellow"/>
        </w:rPr>
      </w:pPr>
      <w:r>
        <w:rPr>
          <w:rFonts w:hint="eastAsia" w:ascii="宋体" w:hAnsi="宋体" w:eastAsia="宋体" w:cs="宋体"/>
          <w:color w:val="000000"/>
          <w:sz w:val="28"/>
        </w:rPr>
        <w:t>论文：本项目共同研究部分发表文章时，甲方拥有决定第一作者以及通讯作者的权利，</w:t>
      </w:r>
      <w:r>
        <w:rPr>
          <w:rFonts w:hint="eastAsia" w:ascii="宋体" w:hAnsi="宋体" w:cs="宋体"/>
          <w:color w:val="000000"/>
          <w:sz w:val="28"/>
          <w:lang w:eastAsia="zh-CN"/>
        </w:rPr>
        <w:t>（</w:t>
      </w:r>
      <w:r>
        <w:rPr>
          <w:rFonts w:hint="eastAsia" w:ascii="宋体" w:hAnsi="宋体" w:eastAsia="宋体" w:cs="宋体"/>
          <w:color w:val="000000"/>
          <w:sz w:val="28"/>
          <w:highlight w:val="yellow"/>
          <w:lang w:val="en-US" w:eastAsia="zh-CN"/>
        </w:rPr>
        <w:t>一个乙方：</w:t>
      </w:r>
      <w:r>
        <w:rPr>
          <w:rFonts w:hint="eastAsia" w:ascii="宋体" w:hAnsi="宋体" w:eastAsia="宋体" w:cs="宋体"/>
          <w:color w:val="000000"/>
          <w:sz w:val="28"/>
          <w:highlight w:val="yellow"/>
        </w:rPr>
        <w:t>乙方有文章署名权</w:t>
      </w:r>
      <w:r>
        <w:rPr>
          <w:rFonts w:hint="eastAsia" w:ascii="宋体" w:hAnsi="宋体" w:cs="宋体"/>
          <w:color w:val="000000"/>
          <w:sz w:val="28"/>
          <w:lang w:eastAsia="zh-CN"/>
        </w:rPr>
        <w:t>）</w:t>
      </w:r>
      <w:r>
        <w:rPr>
          <w:rFonts w:hint="eastAsia" w:ascii="宋体" w:hAnsi="宋体" w:cs="宋体"/>
          <w:color w:val="000000"/>
          <w:sz w:val="28"/>
          <w:highlight w:val="yellow"/>
          <w:lang w:eastAsia="zh-CN"/>
        </w:rPr>
        <w:t>（</w:t>
      </w:r>
      <w:r>
        <w:rPr>
          <w:rFonts w:hint="eastAsia" w:ascii="宋体" w:hAnsi="宋体" w:cs="宋体"/>
          <w:color w:val="000000"/>
          <w:sz w:val="28"/>
          <w:highlight w:val="yellow"/>
          <w:lang w:val="en-US" w:eastAsia="zh-CN"/>
        </w:rPr>
        <w:t>多个乙方时：</w:t>
      </w:r>
      <w:r>
        <w:rPr>
          <w:rFonts w:hint="eastAsia"/>
          <w:color w:val="000000"/>
          <w:sz w:val="28"/>
          <w:highlight w:val="yellow"/>
          <w:lang w:val="en-US" w:eastAsia="zh-CN"/>
        </w:rPr>
        <w:t>乙方</w:t>
      </w:r>
      <w:r>
        <w:rPr>
          <w:rFonts w:hint="eastAsia"/>
          <w:color w:val="000000"/>
          <w:sz w:val="28"/>
          <w:highlight w:val="yellow"/>
        </w:rPr>
        <w:t>排名按照实际贡献大小进行排序</w:t>
      </w:r>
      <w:r>
        <w:rPr>
          <w:rFonts w:hint="eastAsia" w:ascii="宋体" w:hAnsi="宋体" w:cs="宋体"/>
          <w:color w:val="000000"/>
          <w:sz w:val="28"/>
          <w:highlight w:val="yellow"/>
          <w:lang w:eastAsia="zh-CN"/>
        </w:rPr>
        <w:t>）</w:t>
      </w:r>
      <w:r>
        <w:rPr>
          <w:rFonts w:hint="eastAsia" w:ascii="宋体" w:hAnsi="宋体" w:eastAsia="宋体" w:cs="宋体"/>
          <w:color w:val="000000"/>
          <w:sz w:val="28"/>
          <w:highlight w:val="yellow"/>
        </w:rPr>
        <w:t>。</w:t>
      </w:r>
    </w:p>
    <w:p w14:paraId="1E20DA49">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rPr>
      </w:pPr>
      <w:r>
        <w:rPr>
          <w:rFonts w:hint="eastAsia" w:ascii="宋体" w:hAnsi="宋体" w:eastAsia="宋体" w:cs="宋体"/>
          <w:color w:val="000000"/>
          <w:sz w:val="28"/>
        </w:rPr>
        <w:t>成果奖励申报：</w:t>
      </w:r>
      <w:r>
        <w:rPr>
          <w:rFonts w:hint="eastAsia" w:ascii="宋体" w:hAnsi="宋体" w:cs="宋体"/>
          <w:color w:val="000000"/>
          <w:sz w:val="28"/>
          <w:lang w:val="en-US" w:eastAsia="zh-CN"/>
        </w:rPr>
        <w:t>申报</w:t>
      </w:r>
      <w:r>
        <w:rPr>
          <w:rFonts w:hint="eastAsia" w:ascii="宋体" w:hAnsi="宋体" w:eastAsia="宋体" w:cs="宋体"/>
          <w:color w:val="000000"/>
          <w:sz w:val="28"/>
        </w:rPr>
        <w:t>科技成果奖</w:t>
      </w:r>
      <w:r>
        <w:rPr>
          <w:rFonts w:hint="eastAsia" w:ascii="宋体" w:hAnsi="宋体" w:cs="宋体"/>
          <w:color w:val="000000"/>
          <w:sz w:val="28"/>
          <w:lang w:val="en-US" w:eastAsia="zh-CN"/>
        </w:rPr>
        <w:t>另行约定。</w:t>
      </w:r>
    </w:p>
    <w:p w14:paraId="76DD0116">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rPr>
      </w:pPr>
      <w:r>
        <w:rPr>
          <w:rFonts w:hint="eastAsia" w:ascii="宋体" w:hAnsi="宋体" w:eastAsia="宋体" w:cs="宋体"/>
          <w:color w:val="000000"/>
          <w:sz w:val="28"/>
        </w:rPr>
        <w:t>科技项目申报：甲乙双方根据申报要求另行签订书面联合申报协议进行约定。</w:t>
      </w:r>
    </w:p>
    <w:p w14:paraId="2C04486C">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rPr>
      </w:pPr>
      <w:bookmarkStart w:id="0" w:name="_Hlk17185063"/>
      <w:r>
        <w:rPr>
          <w:rFonts w:hint="eastAsia" w:ascii="宋体" w:hAnsi="宋体" w:eastAsia="宋体" w:cs="宋体"/>
          <w:color w:val="000000"/>
          <w:sz w:val="28"/>
        </w:rPr>
        <w:t>收益分配：本项目新产生的知识产权、研发产品转化及产业化生产的收益分配，由甲乙双方另行签订书面协议约定。</w:t>
      </w:r>
    </w:p>
    <w:bookmarkEnd w:id="0"/>
    <w:p w14:paraId="1BCF56E4">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五、违约责任</w:t>
      </w:r>
    </w:p>
    <w:p w14:paraId="0610FA8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双方因履行本合同而发生的争议，应协商、调解解决。</w:t>
      </w:r>
      <w:r>
        <w:rPr>
          <w:rFonts w:hint="eastAsia" w:ascii="宋体" w:hAnsi="宋体" w:cs="宋体"/>
          <w:sz w:val="28"/>
          <w:szCs w:val="28"/>
          <w:lang w:val="en-US" w:eastAsia="zh-CN"/>
        </w:rPr>
        <w:t>协商不成的，任一方有权向甲方所在地人民法院提起诉讼</w:t>
      </w:r>
      <w:r>
        <w:rPr>
          <w:rFonts w:hint="eastAsia" w:ascii="宋体" w:hAnsi="宋体" w:eastAsia="宋体" w:cs="宋体"/>
          <w:sz w:val="28"/>
          <w:szCs w:val="28"/>
        </w:rPr>
        <w:t>。</w:t>
      </w:r>
    </w:p>
    <w:p w14:paraId="0EA0E06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双方确定，出现下列情形，致使本合同的履行成为不必要或不可能的，可以解除本合同：</w:t>
      </w:r>
    </w:p>
    <w:p w14:paraId="2AD49AD4">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发生不可抗力。</w:t>
      </w:r>
    </w:p>
    <w:p w14:paraId="73AECC65">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发生政策法规</w:t>
      </w:r>
      <w:r>
        <w:rPr>
          <w:rFonts w:hint="eastAsia" w:ascii="宋体" w:hAnsi="宋体" w:cs="宋体"/>
          <w:sz w:val="28"/>
          <w:szCs w:val="28"/>
          <w:lang w:val="en-US" w:eastAsia="zh-CN"/>
        </w:rPr>
        <w:t>等</w:t>
      </w:r>
      <w:r>
        <w:rPr>
          <w:rFonts w:hint="eastAsia" w:ascii="宋体" w:hAnsi="宋体" w:eastAsia="宋体" w:cs="宋体"/>
          <w:sz w:val="28"/>
          <w:szCs w:val="28"/>
        </w:rPr>
        <w:t>不允许的情况。</w:t>
      </w:r>
    </w:p>
    <w:p w14:paraId="0CF016BC">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六、保密协议</w:t>
      </w:r>
    </w:p>
    <w:p w14:paraId="12FD6EC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双方确定因履行本合同应遵守的保密义务如下：</w:t>
      </w:r>
    </w:p>
    <w:p w14:paraId="356F6DD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u w:val="none"/>
        </w:rPr>
      </w:pPr>
      <w:r>
        <w:rPr>
          <w:rFonts w:hint="eastAsia" w:ascii="宋体" w:hAnsi="宋体" w:eastAsia="宋体" w:cs="宋体"/>
          <w:sz w:val="28"/>
          <w:szCs w:val="28"/>
          <w:u w:val="none"/>
        </w:rPr>
        <w:t xml:space="preserve">保密内容（包括技术信息和经营信息）: 凡参与该项目的研究人员应保守有关项目研究设计、方案、受试者和相关事宜的秘密，未经许可不得将项目相关内容透露、泄露于他人；             </w:t>
      </w:r>
    </w:p>
    <w:p w14:paraId="652EF191">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u w:val="none"/>
        </w:rPr>
      </w:pPr>
      <w:r>
        <w:rPr>
          <w:rFonts w:hint="eastAsia" w:ascii="宋体" w:hAnsi="宋体" w:eastAsia="宋体" w:cs="宋体"/>
          <w:sz w:val="28"/>
          <w:szCs w:val="28"/>
          <w:u w:val="none"/>
        </w:rPr>
        <w:t>保密</w:t>
      </w:r>
      <w:r>
        <w:rPr>
          <w:rFonts w:hint="eastAsia" w:ascii="宋体" w:hAnsi="宋体" w:cs="宋体"/>
          <w:sz w:val="28"/>
          <w:szCs w:val="28"/>
          <w:u w:val="none"/>
          <w:lang w:val="en-US" w:eastAsia="zh-CN"/>
        </w:rPr>
        <w:t>人员：</w:t>
      </w:r>
      <w:r>
        <w:rPr>
          <w:rFonts w:hint="eastAsia" w:ascii="宋体" w:hAnsi="宋体" w:eastAsia="宋体" w:cs="宋体"/>
          <w:sz w:val="28"/>
          <w:szCs w:val="28"/>
          <w:u w:val="none"/>
        </w:rPr>
        <w:t>凡参与该项目的研究人员</w:t>
      </w:r>
      <w:r>
        <w:rPr>
          <w:rFonts w:hint="eastAsia" w:ascii="宋体" w:hAnsi="宋体" w:cs="宋体"/>
          <w:sz w:val="28"/>
          <w:szCs w:val="28"/>
          <w:u w:val="none"/>
          <w:lang w:val="en-US" w:eastAsia="zh-CN"/>
        </w:rPr>
        <w:t>及接触该研究资料的所有人员。</w:t>
      </w:r>
    </w:p>
    <w:p w14:paraId="39BD62A4">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u w:val="none"/>
        </w:rPr>
      </w:pPr>
      <w:r>
        <w:rPr>
          <w:rFonts w:hint="eastAsia" w:ascii="宋体" w:hAnsi="宋体" w:eastAsia="宋体" w:cs="宋体"/>
          <w:sz w:val="28"/>
          <w:szCs w:val="28"/>
          <w:u w:val="none"/>
        </w:rPr>
        <w:t xml:space="preserve">保密期限：无论在项目实施期间或结束以后，在没有项目组书面预先批准之前，都不得公开或向公众透漏任何材料及相关信息；      </w:t>
      </w:r>
    </w:p>
    <w:p w14:paraId="2845FC3C">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u w:val="none"/>
        </w:rPr>
      </w:pPr>
      <w:r>
        <w:rPr>
          <w:rFonts w:hint="eastAsia" w:ascii="宋体" w:hAnsi="宋体" w:eastAsia="宋体" w:cs="宋体"/>
          <w:sz w:val="28"/>
          <w:szCs w:val="28"/>
          <w:u w:val="none"/>
        </w:rPr>
        <w:t>泄密责任：凡参与该项目的研究人员</w:t>
      </w:r>
      <w:r>
        <w:rPr>
          <w:rFonts w:hint="eastAsia" w:ascii="宋体" w:hAnsi="宋体" w:cs="宋体"/>
          <w:sz w:val="28"/>
          <w:szCs w:val="28"/>
          <w:u w:val="none"/>
          <w:lang w:val="en-US" w:eastAsia="zh-CN"/>
        </w:rPr>
        <w:t>若泄密，</w:t>
      </w:r>
      <w:r>
        <w:rPr>
          <w:rFonts w:hint="eastAsia" w:ascii="宋体" w:hAnsi="宋体" w:eastAsia="宋体" w:cs="宋体"/>
          <w:sz w:val="28"/>
          <w:szCs w:val="28"/>
          <w:u w:val="none"/>
        </w:rPr>
        <w:t>将承担由此而导致的法律责任。</w:t>
      </w:r>
    </w:p>
    <w:p w14:paraId="1131C2FC">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七、其他事项</w:t>
      </w:r>
    </w:p>
    <w:p w14:paraId="065D2410">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协议时间自双方盖章之日起至</w:t>
      </w:r>
      <w:r>
        <w:rPr>
          <w:rFonts w:hint="eastAsia" w:ascii="宋体" w:hAnsi="宋体" w:eastAsia="宋体" w:cs="宋体"/>
          <w:sz w:val="28"/>
          <w:szCs w:val="28"/>
          <w:highlight w:val="yellow"/>
        </w:rPr>
        <w:t>XXX年XX月XX日</w:t>
      </w:r>
      <w:r>
        <w:rPr>
          <w:rFonts w:hint="eastAsia" w:ascii="宋体" w:hAnsi="宋体" w:eastAsia="宋体" w:cs="宋体"/>
          <w:sz w:val="28"/>
          <w:szCs w:val="28"/>
        </w:rPr>
        <w:t>。</w:t>
      </w:r>
    </w:p>
    <w:p w14:paraId="0F405D41">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本协议未尽事宜，可在补充协议中另行约定</w:t>
      </w:r>
      <w:r>
        <w:rPr>
          <w:rFonts w:hint="eastAsia" w:ascii="宋体" w:hAnsi="宋体" w:cs="宋体"/>
          <w:sz w:val="28"/>
          <w:szCs w:val="28"/>
          <w:lang w:eastAsia="zh-CN"/>
        </w:rPr>
        <w:t>，</w:t>
      </w:r>
      <w:r>
        <w:rPr>
          <w:rFonts w:hint="eastAsia" w:ascii="宋体" w:hAnsi="宋体" w:eastAsia="宋体" w:cs="宋体"/>
          <w:sz w:val="28"/>
          <w:szCs w:val="28"/>
        </w:rPr>
        <w:t>并遵照中国相关法律法规办理。</w:t>
      </w:r>
    </w:p>
    <w:p w14:paraId="4AA0A3CC">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本协议一式两份，甲乙双方各执一份，具</w:t>
      </w:r>
      <w:bookmarkStart w:id="1" w:name="_GoBack"/>
      <w:bookmarkEnd w:id="1"/>
      <w:r>
        <w:rPr>
          <w:rFonts w:hint="eastAsia" w:ascii="宋体" w:hAnsi="宋体" w:eastAsia="宋体" w:cs="宋体"/>
          <w:sz w:val="28"/>
          <w:szCs w:val="28"/>
        </w:rPr>
        <w:t>有同等法律效力，签字盖章后生效。</w:t>
      </w:r>
    </w:p>
    <w:p w14:paraId="5DC71BDD">
      <w:pPr>
        <w:rPr>
          <w:rFonts w:ascii="宋体" w:hAnsi="宋体" w:cs="宋体"/>
          <w:sz w:val="28"/>
          <w:szCs w:val="28"/>
        </w:rPr>
      </w:pPr>
    </w:p>
    <w:p w14:paraId="63F327F5">
      <w:pPr>
        <w:rPr>
          <w:rFonts w:ascii="宋体" w:hAnsi="宋体" w:cs="宋体"/>
          <w:sz w:val="28"/>
          <w:szCs w:val="28"/>
        </w:rPr>
      </w:pPr>
      <w:r>
        <w:rPr>
          <w:rFonts w:hint="eastAsia" w:ascii="宋体" w:hAnsi="宋体" w:cs="宋体"/>
          <w:sz w:val="28"/>
          <w:szCs w:val="28"/>
        </w:rPr>
        <w:t>（以下无正文）</w:t>
      </w:r>
    </w:p>
    <w:p w14:paraId="426946C2">
      <w:pPr>
        <w:rPr>
          <w:rFonts w:ascii="宋体" w:hAnsi="宋体" w:cs="宋体"/>
          <w:sz w:val="28"/>
          <w:szCs w:val="28"/>
        </w:rPr>
      </w:pPr>
    </w:p>
    <w:p w14:paraId="0BC0B30C">
      <w:pPr>
        <w:rPr>
          <w:rFonts w:ascii="宋体" w:hAnsi="宋体" w:cs="宋体"/>
          <w:sz w:val="28"/>
          <w:szCs w:val="28"/>
        </w:rPr>
      </w:pPr>
    </w:p>
    <w:p w14:paraId="149B7DB3">
      <w:pPr>
        <w:rPr>
          <w:rFonts w:ascii="宋体" w:hAnsi="宋体" w:cs="宋体"/>
          <w:sz w:val="28"/>
          <w:szCs w:val="28"/>
        </w:rPr>
      </w:pPr>
    </w:p>
    <w:p w14:paraId="5B4C163F">
      <w:pPr>
        <w:rPr>
          <w:rFonts w:ascii="宋体" w:hAnsi="宋体" w:cs="宋体"/>
          <w:sz w:val="28"/>
          <w:szCs w:val="28"/>
        </w:rPr>
      </w:pPr>
    </w:p>
    <w:p w14:paraId="3EC4DE00">
      <w:pPr>
        <w:rPr>
          <w:rFonts w:ascii="宋体" w:hAnsi="宋体" w:cs="宋体"/>
          <w:sz w:val="28"/>
          <w:szCs w:val="28"/>
        </w:rPr>
      </w:pPr>
    </w:p>
    <w:p w14:paraId="26268486">
      <w:pPr>
        <w:rPr>
          <w:rFonts w:ascii="宋体" w:hAnsi="宋体" w:cs="宋体"/>
          <w:sz w:val="28"/>
          <w:szCs w:val="28"/>
        </w:rPr>
      </w:pPr>
      <w:r>
        <w:rPr>
          <w:rFonts w:hint="eastAsia" w:ascii="宋体" w:hAnsi="宋体" w:cs="宋体"/>
          <w:sz w:val="28"/>
          <w:szCs w:val="28"/>
        </w:rPr>
        <w:t>甲方：四川大学华西医院</w:t>
      </w:r>
      <w:r>
        <w:rPr>
          <w:rFonts w:ascii="宋体" w:hAnsi="宋体" w:cs="宋体"/>
          <w:sz w:val="28"/>
          <w:szCs w:val="28"/>
        </w:rPr>
        <w:t xml:space="preserve">           </w:t>
      </w:r>
      <w:r>
        <w:rPr>
          <w:rFonts w:hint="eastAsia" w:ascii="宋体" w:hAnsi="宋体" w:cs="宋体"/>
          <w:sz w:val="28"/>
          <w:szCs w:val="28"/>
        </w:rPr>
        <w:t>乙方：</w:t>
      </w:r>
      <w:r>
        <w:rPr>
          <w:rFonts w:ascii="宋体" w:hAnsi="宋体" w:cs="宋体"/>
          <w:sz w:val="28"/>
          <w:szCs w:val="28"/>
        </w:rPr>
        <w:t xml:space="preserve"> </w:t>
      </w:r>
    </w:p>
    <w:p w14:paraId="5993C01A">
      <w:pPr>
        <w:rPr>
          <w:rFonts w:ascii="宋体" w:hAnsi="宋体" w:cs="宋体"/>
          <w:sz w:val="28"/>
          <w:szCs w:val="28"/>
        </w:rPr>
      </w:pPr>
    </w:p>
    <w:p w14:paraId="6C2C47F2">
      <w:pPr>
        <w:rPr>
          <w:rFonts w:ascii="宋体" w:hAnsi="宋体" w:cs="宋体"/>
          <w:sz w:val="28"/>
          <w:szCs w:val="28"/>
        </w:rPr>
      </w:pPr>
      <w:r>
        <w:rPr>
          <w:rFonts w:hint="eastAsia" w:ascii="宋体" w:hAnsi="宋体" w:cs="宋体"/>
          <w:sz w:val="28"/>
          <w:szCs w:val="28"/>
        </w:rPr>
        <w:t>法定代表人：</w:t>
      </w:r>
      <w:r>
        <w:rPr>
          <w:rFonts w:ascii="宋体" w:hAnsi="宋体" w:cs="宋体"/>
          <w:sz w:val="28"/>
          <w:szCs w:val="28"/>
        </w:rPr>
        <w:t xml:space="preserve">                     </w:t>
      </w:r>
      <w:r>
        <w:rPr>
          <w:rFonts w:hint="eastAsia" w:ascii="宋体" w:hAnsi="宋体" w:cs="宋体"/>
          <w:sz w:val="28"/>
          <w:szCs w:val="28"/>
        </w:rPr>
        <w:t>法定代表人：</w:t>
      </w:r>
    </w:p>
    <w:p w14:paraId="008297A7">
      <w:pPr>
        <w:rPr>
          <w:rFonts w:ascii="宋体" w:hAnsi="宋体" w:cs="宋体"/>
          <w:sz w:val="28"/>
          <w:szCs w:val="28"/>
        </w:rPr>
      </w:pPr>
    </w:p>
    <w:p w14:paraId="7D99687A">
      <w:pPr>
        <w:rPr>
          <w:rFonts w:ascii="宋体" w:hAnsi="宋体" w:cs="宋体"/>
          <w:sz w:val="28"/>
          <w:szCs w:val="28"/>
        </w:rPr>
      </w:pPr>
      <w:r>
        <w:rPr>
          <w:rFonts w:hint="eastAsia" w:ascii="宋体" w:hAnsi="宋体" w:cs="宋体"/>
          <w:sz w:val="28"/>
          <w:szCs w:val="28"/>
        </w:rPr>
        <w:t>项目</w:t>
      </w:r>
      <w:r>
        <w:rPr>
          <w:rFonts w:hint="eastAsia" w:ascii="宋体" w:hAnsi="宋体" w:cs="宋体"/>
          <w:sz w:val="28"/>
          <w:szCs w:val="28"/>
          <w:lang w:val="en-US" w:eastAsia="zh-CN"/>
        </w:rPr>
        <w:t>负责</w:t>
      </w:r>
      <w:r>
        <w:rPr>
          <w:rFonts w:hint="eastAsia" w:ascii="宋体" w:hAnsi="宋体" w:cs="宋体"/>
          <w:sz w:val="28"/>
          <w:szCs w:val="28"/>
        </w:rPr>
        <w:t>人：</w:t>
      </w:r>
      <w:r>
        <w:rPr>
          <w:rFonts w:ascii="宋体" w:hAnsi="宋体" w:cs="宋体"/>
          <w:sz w:val="28"/>
          <w:szCs w:val="28"/>
        </w:rPr>
        <w:t xml:space="preserve">                     </w:t>
      </w:r>
      <w:r>
        <w:rPr>
          <w:rFonts w:hint="eastAsia" w:ascii="宋体" w:hAnsi="宋体" w:cs="宋体"/>
          <w:sz w:val="28"/>
          <w:szCs w:val="28"/>
        </w:rPr>
        <w:t>项目</w:t>
      </w:r>
      <w:r>
        <w:rPr>
          <w:rFonts w:hint="eastAsia" w:ascii="宋体" w:hAnsi="宋体" w:cs="宋体"/>
          <w:sz w:val="28"/>
          <w:szCs w:val="28"/>
          <w:lang w:val="en-US" w:eastAsia="zh-CN"/>
        </w:rPr>
        <w:t>负责</w:t>
      </w:r>
      <w:r>
        <w:rPr>
          <w:rFonts w:hint="eastAsia" w:ascii="宋体" w:hAnsi="宋体" w:cs="宋体"/>
          <w:sz w:val="28"/>
          <w:szCs w:val="28"/>
        </w:rPr>
        <w:t>人：</w:t>
      </w:r>
    </w:p>
    <w:p w14:paraId="4B52D3F0">
      <w:pPr>
        <w:rPr>
          <w:rFonts w:ascii="宋体" w:hAnsi="宋体" w:cs="宋体"/>
          <w:sz w:val="28"/>
          <w:szCs w:val="28"/>
        </w:rPr>
      </w:pPr>
    </w:p>
    <w:p w14:paraId="24990CDD">
      <w:pPr>
        <w:rPr>
          <w:rFonts w:ascii="宋体" w:hAnsi="宋体" w:cs="宋体"/>
          <w:sz w:val="28"/>
          <w:szCs w:val="28"/>
        </w:rPr>
      </w:pPr>
    </w:p>
    <w:p w14:paraId="649B190E">
      <w:pPr>
        <w:ind w:firstLine="1120" w:firstLineChars="400"/>
        <w:rPr>
          <w:rFonts w:ascii="宋体" w:hAnsi="宋体" w:cs="宋体"/>
          <w:sz w:val="28"/>
          <w:szCs w:val="28"/>
        </w:rPr>
      </w:pPr>
      <w:r>
        <w:rPr>
          <w:rFonts w:hint="eastAsia" w:ascii="宋体" w:hAnsi="宋体" w:cs="宋体"/>
          <w:sz w:val="28"/>
          <w:szCs w:val="28"/>
        </w:rPr>
        <w:t>年</w:t>
      </w:r>
      <w:r>
        <w:rPr>
          <w:rFonts w:ascii="宋体" w:hAnsi="宋体" w:cs="宋体"/>
          <w:sz w:val="28"/>
          <w:szCs w:val="28"/>
        </w:rPr>
        <w:t xml:space="preserve">  </w:t>
      </w:r>
      <w:r>
        <w:rPr>
          <w:rFonts w:hint="eastAsia" w:ascii="宋体" w:hAnsi="宋体" w:cs="宋体"/>
          <w:sz w:val="28"/>
          <w:szCs w:val="28"/>
        </w:rPr>
        <w:t>月</w:t>
      </w:r>
      <w:r>
        <w:rPr>
          <w:rFonts w:ascii="宋体" w:hAnsi="宋体" w:cs="宋体"/>
          <w:sz w:val="28"/>
          <w:szCs w:val="28"/>
        </w:rPr>
        <w:t xml:space="preserve">  </w:t>
      </w:r>
      <w:r>
        <w:rPr>
          <w:rFonts w:hint="eastAsia" w:ascii="宋体" w:hAnsi="宋体" w:cs="宋体"/>
          <w:sz w:val="28"/>
          <w:szCs w:val="28"/>
        </w:rPr>
        <w:t>日</w:t>
      </w:r>
      <w:r>
        <w:rPr>
          <w:rFonts w:ascii="宋体" w:hAnsi="宋体" w:cs="宋体"/>
          <w:sz w:val="28"/>
          <w:szCs w:val="28"/>
        </w:rPr>
        <w:t xml:space="preserve">                       </w:t>
      </w:r>
      <w:r>
        <w:rPr>
          <w:rFonts w:hint="eastAsia" w:ascii="宋体" w:hAnsi="宋体" w:cs="宋体"/>
          <w:sz w:val="28"/>
          <w:szCs w:val="28"/>
        </w:rPr>
        <w:t>年</w:t>
      </w:r>
      <w:r>
        <w:rPr>
          <w:rFonts w:ascii="宋体" w:hAnsi="宋体" w:cs="宋体"/>
          <w:sz w:val="28"/>
          <w:szCs w:val="28"/>
        </w:rPr>
        <w:t xml:space="preserve">  </w:t>
      </w:r>
      <w:r>
        <w:rPr>
          <w:rFonts w:hint="eastAsia" w:ascii="宋体" w:hAnsi="宋体" w:cs="宋体"/>
          <w:sz w:val="28"/>
          <w:szCs w:val="28"/>
        </w:rPr>
        <w:t>月</w:t>
      </w:r>
      <w:r>
        <w:rPr>
          <w:rFonts w:ascii="宋体" w:hAnsi="宋体" w:cs="宋体"/>
          <w:sz w:val="28"/>
          <w:szCs w:val="28"/>
        </w:rPr>
        <w:t xml:space="preserve">  </w:t>
      </w:r>
      <w:r>
        <w:rPr>
          <w:rFonts w:hint="eastAsia" w:ascii="宋体" w:hAnsi="宋体" w:cs="宋体"/>
          <w:sz w:val="28"/>
          <w:szCs w:val="28"/>
        </w:rPr>
        <w:t>日</w:t>
      </w:r>
    </w:p>
    <w:p w14:paraId="078C7DD5">
      <w:pPr>
        <w:rPr>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B282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742E5">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CA742E5">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EE72E1"/>
    <w:multiLevelType w:val="singleLevel"/>
    <w:tmpl w:val="9CEE72E1"/>
    <w:lvl w:ilvl="0" w:tentative="0">
      <w:start w:val="1"/>
      <w:numFmt w:val="decimal"/>
      <w:suff w:val="nothing"/>
      <w:lvlText w:val="%1．"/>
      <w:lvlJc w:val="left"/>
      <w:pPr>
        <w:ind w:left="0" w:firstLine="400"/>
      </w:pPr>
      <w:rPr>
        <w:rFonts w:hint="default"/>
      </w:rPr>
    </w:lvl>
  </w:abstractNum>
  <w:abstractNum w:abstractNumId="1">
    <w:nsid w:val="A2E4E707"/>
    <w:multiLevelType w:val="singleLevel"/>
    <w:tmpl w:val="A2E4E707"/>
    <w:lvl w:ilvl="0" w:tentative="0">
      <w:start w:val="1"/>
      <w:numFmt w:val="decimal"/>
      <w:suff w:val="nothing"/>
      <w:lvlText w:val="%1．"/>
      <w:lvlJc w:val="left"/>
      <w:pPr>
        <w:ind w:left="0" w:firstLine="400"/>
      </w:pPr>
      <w:rPr>
        <w:rFonts w:hint="default"/>
      </w:rPr>
    </w:lvl>
  </w:abstractNum>
  <w:abstractNum w:abstractNumId="2">
    <w:nsid w:val="E78913DB"/>
    <w:multiLevelType w:val="singleLevel"/>
    <w:tmpl w:val="E78913DB"/>
    <w:lvl w:ilvl="0" w:tentative="0">
      <w:start w:val="1"/>
      <w:numFmt w:val="decimal"/>
      <w:suff w:val="nothing"/>
      <w:lvlText w:val="%1．"/>
      <w:lvlJc w:val="left"/>
      <w:pPr>
        <w:ind w:left="0" w:firstLine="400"/>
      </w:pPr>
      <w:rPr>
        <w:rFonts w:hint="default"/>
      </w:rPr>
    </w:lvl>
  </w:abstractNum>
  <w:abstractNum w:abstractNumId="3">
    <w:nsid w:val="0B5DE9A9"/>
    <w:multiLevelType w:val="singleLevel"/>
    <w:tmpl w:val="0B5DE9A9"/>
    <w:lvl w:ilvl="0" w:tentative="0">
      <w:start w:val="1"/>
      <w:numFmt w:val="decimal"/>
      <w:suff w:val="nothing"/>
      <w:lvlText w:val="%1．"/>
      <w:lvlJc w:val="left"/>
      <w:pPr>
        <w:ind w:left="0" w:firstLine="400"/>
      </w:pPr>
      <w:rPr>
        <w:rFonts w:hint="default"/>
      </w:rPr>
    </w:lvl>
  </w:abstractNum>
  <w:abstractNum w:abstractNumId="4">
    <w:nsid w:val="13C65E33"/>
    <w:multiLevelType w:val="singleLevel"/>
    <w:tmpl w:val="13C65E33"/>
    <w:lvl w:ilvl="0" w:tentative="0">
      <w:start w:val="2"/>
      <w:numFmt w:val="chineseCounting"/>
      <w:suff w:val="nothing"/>
      <w:lvlText w:val="%1、"/>
      <w:lvlJc w:val="left"/>
      <w:rPr>
        <w:rFonts w:hint="eastAsia"/>
      </w:rPr>
    </w:lvl>
  </w:abstractNum>
  <w:abstractNum w:abstractNumId="5">
    <w:nsid w:val="52D2BDAB"/>
    <w:multiLevelType w:val="singleLevel"/>
    <w:tmpl w:val="52D2BDAB"/>
    <w:lvl w:ilvl="0" w:tentative="0">
      <w:start w:val="1"/>
      <w:numFmt w:val="decimal"/>
      <w:suff w:val="nothing"/>
      <w:lvlText w:val="%1．"/>
      <w:lvlJc w:val="left"/>
      <w:pPr>
        <w:ind w:left="0" w:firstLine="400"/>
      </w:pPr>
      <w:rPr>
        <w:rFonts w:hint="default"/>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UyNTBjZWUwYmRhNmE1ZDcxMzkxZjAyOWRkNThiYmYifQ=="/>
  </w:docVars>
  <w:rsids>
    <w:rsidRoot w:val="00E22C4D"/>
    <w:rsid w:val="00017C27"/>
    <w:rsid w:val="0004762E"/>
    <w:rsid w:val="00081955"/>
    <w:rsid w:val="000F0A47"/>
    <w:rsid w:val="000F4FFD"/>
    <w:rsid w:val="001944C1"/>
    <w:rsid w:val="001B4356"/>
    <w:rsid w:val="001D34B2"/>
    <w:rsid w:val="001E08C6"/>
    <w:rsid w:val="0025415C"/>
    <w:rsid w:val="00256D24"/>
    <w:rsid w:val="002932B9"/>
    <w:rsid w:val="002D0C13"/>
    <w:rsid w:val="00345DD8"/>
    <w:rsid w:val="00381F57"/>
    <w:rsid w:val="00392F23"/>
    <w:rsid w:val="003A3318"/>
    <w:rsid w:val="00482E96"/>
    <w:rsid w:val="004F42DF"/>
    <w:rsid w:val="00525926"/>
    <w:rsid w:val="00562C66"/>
    <w:rsid w:val="00596C56"/>
    <w:rsid w:val="00603F06"/>
    <w:rsid w:val="00660246"/>
    <w:rsid w:val="006D07BE"/>
    <w:rsid w:val="00701CBC"/>
    <w:rsid w:val="007049C1"/>
    <w:rsid w:val="00707C87"/>
    <w:rsid w:val="007327C0"/>
    <w:rsid w:val="00751504"/>
    <w:rsid w:val="007E7435"/>
    <w:rsid w:val="007E7AA9"/>
    <w:rsid w:val="00826630"/>
    <w:rsid w:val="00874C58"/>
    <w:rsid w:val="008A44BA"/>
    <w:rsid w:val="008F3898"/>
    <w:rsid w:val="0093014B"/>
    <w:rsid w:val="00A1737F"/>
    <w:rsid w:val="00A42A04"/>
    <w:rsid w:val="00A4532A"/>
    <w:rsid w:val="00A45A9B"/>
    <w:rsid w:val="00A7067F"/>
    <w:rsid w:val="00AE4FFA"/>
    <w:rsid w:val="00B14BF8"/>
    <w:rsid w:val="00B24D4B"/>
    <w:rsid w:val="00B300AF"/>
    <w:rsid w:val="00B42DC2"/>
    <w:rsid w:val="00B64E7E"/>
    <w:rsid w:val="00B90852"/>
    <w:rsid w:val="00BA1089"/>
    <w:rsid w:val="00BA7C88"/>
    <w:rsid w:val="00BC1827"/>
    <w:rsid w:val="00BF011D"/>
    <w:rsid w:val="00C70C54"/>
    <w:rsid w:val="00C902EA"/>
    <w:rsid w:val="00CC3DFD"/>
    <w:rsid w:val="00CD56AE"/>
    <w:rsid w:val="00CE1D28"/>
    <w:rsid w:val="00CF161F"/>
    <w:rsid w:val="00D00A39"/>
    <w:rsid w:val="00D52554"/>
    <w:rsid w:val="00D746D4"/>
    <w:rsid w:val="00D9433C"/>
    <w:rsid w:val="00DA719D"/>
    <w:rsid w:val="00DD6205"/>
    <w:rsid w:val="00E22C4D"/>
    <w:rsid w:val="00E23BF0"/>
    <w:rsid w:val="00E53EB3"/>
    <w:rsid w:val="00E62219"/>
    <w:rsid w:val="00E735B6"/>
    <w:rsid w:val="00ED58A3"/>
    <w:rsid w:val="00F67F4A"/>
    <w:rsid w:val="00FB3C98"/>
    <w:rsid w:val="00FC32DA"/>
    <w:rsid w:val="01370E61"/>
    <w:rsid w:val="04291584"/>
    <w:rsid w:val="049C7C93"/>
    <w:rsid w:val="04F645AE"/>
    <w:rsid w:val="05CF5E20"/>
    <w:rsid w:val="065C0838"/>
    <w:rsid w:val="06673AB0"/>
    <w:rsid w:val="075C31B2"/>
    <w:rsid w:val="076D4890"/>
    <w:rsid w:val="0807034D"/>
    <w:rsid w:val="080833E2"/>
    <w:rsid w:val="0B83748E"/>
    <w:rsid w:val="0C874EBD"/>
    <w:rsid w:val="0C8B230D"/>
    <w:rsid w:val="0C8F023A"/>
    <w:rsid w:val="0CA943A3"/>
    <w:rsid w:val="10A0314B"/>
    <w:rsid w:val="10E1452F"/>
    <w:rsid w:val="12370063"/>
    <w:rsid w:val="12D120DD"/>
    <w:rsid w:val="144D4877"/>
    <w:rsid w:val="150A34E6"/>
    <w:rsid w:val="162B7EFF"/>
    <w:rsid w:val="17BF5E77"/>
    <w:rsid w:val="18634D6E"/>
    <w:rsid w:val="189B1E0B"/>
    <w:rsid w:val="1903703F"/>
    <w:rsid w:val="198E63C8"/>
    <w:rsid w:val="1B22577B"/>
    <w:rsid w:val="1F874577"/>
    <w:rsid w:val="20052895"/>
    <w:rsid w:val="21766225"/>
    <w:rsid w:val="21B548A1"/>
    <w:rsid w:val="21C27E8F"/>
    <w:rsid w:val="22BF31CF"/>
    <w:rsid w:val="230C70C2"/>
    <w:rsid w:val="250C167F"/>
    <w:rsid w:val="2687370A"/>
    <w:rsid w:val="26C94BAF"/>
    <w:rsid w:val="278A4947"/>
    <w:rsid w:val="27B70E54"/>
    <w:rsid w:val="280D2373"/>
    <w:rsid w:val="28593892"/>
    <w:rsid w:val="28ED59EE"/>
    <w:rsid w:val="2A985D59"/>
    <w:rsid w:val="2C390FAC"/>
    <w:rsid w:val="2C5C1A8E"/>
    <w:rsid w:val="2D391DD0"/>
    <w:rsid w:val="2D8B0F63"/>
    <w:rsid w:val="2F367BCD"/>
    <w:rsid w:val="2FE026E0"/>
    <w:rsid w:val="312E4A72"/>
    <w:rsid w:val="323F1C36"/>
    <w:rsid w:val="324F76E2"/>
    <w:rsid w:val="325124C4"/>
    <w:rsid w:val="33DA206D"/>
    <w:rsid w:val="35163893"/>
    <w:rsid w:val="35547662"/>
    <w:rsid w:val="35944A58"/>
    <w:rsid w:val="364B1B8B"/>
    <w:rsid w:val="36536E2B"/>
    <w:rsid w:val="38B730AB"/>
    <w:rsid w:val="390110F8"/>
    <w:rsid w:val="39816C40"/>
    <w:rsid w:val="39902F9B"/>
    <w:rsid w:val="3AE946B5"/>
    <w:rsid w:val="3AEA52B9"/>
    <w:rsid w:val="3AEA605B"/>
    <w:rsid w:val="3AFF5DCC"/>
    <w:rsid w:val="3B8F1E00"/>
    <w:rsid w:val="3BB74846"/>
    <w:rsid w:val="3BC02C00"/>
    <w:rsid w:val="3D79241C"/>
    <w:rsid w:val="3DA942FC"/>
    <w:rsid w:val="3DB82D1E"/>
    <w:rsid w:val="3DCA22B6"/>
    <w:rsid w:val="3DDC2A2F"/>
    <w:rsid w:val="3FCB63EB"/>
    <w:rsid w:val="40A62BF5"/>
    <w:rsid w:val="42191FEF"/>
    <w:rsid w:val="44142259"/>
    <w:rsid w:val="46727FDE"/>
    <w:rsid w:val="48996E7F"/>
    <w:rsid w:val="48C4624B"/>
    <w:rsid w:val="4B553E21"/>
    <w:rsid w:val="4DCA2C8A"/>
    <w:rsid w:val="4FC951DB"/>
    <w:rsid w:val="501560CD"/>
    <w:rsid w:val="50FF021A"/>
    <w:rsid w:val="51372E84"/>
    <w:rsid w:val="51F36390"/>
    <w:rsid w:val="53A71AC7"/>
    <w:rsid w:val="53F14A16"/>
    <w:rsid w:val="54777183"/>
    <w:rsid w:val="56D46542"/>
    <w:rsid w:val="56F000DC"/>
    <w:rsid w:val="573A394C"/>
    <w:rsid w:val="58FC7750"/>
    <w:rsid w:val="58FC7A82"/>
    <w:rsid w:val="5A1904E1"/>
    <w:rsid w:val="5A943AD9"/>
    <w:rsid w:val="5AAE2C06"/>
    <w:rsid w:val="5B2751EE"/>
    <w:rsid w:val="5BDF79C4"/>
    <w:rsid w:val="5C3E5449"/>
    <w:rsid w:val="5E846C06"/>
    <w:rsid w:val="5EB36A3D"/>
    <w:rsid w:val="5F7353B2"/>
    <w:rsid w:val="61811074"/>
    <w:rsid w:val="634928C5"/>
    <w:rsid w:val="63A70A58"/>
    <w:rsid w:val="65DD77F8"/>
    <w:rsid w:val="66873CE6"/>
    <w:rsid w:val="66BC0D38"/>
    <w:rsid w:val="68CD74CE"/>
    <w:rsid w:val="6ABE50E7"/>
    <w:rsid w:val="6B3C7894"/>
    <w:rsid w:val="6B6B43B5"/>
    <w:rsid w:val="6BBE4E93"/>
    <w:rsid w:val="6DF54DB2"/>
    <w:rsid w:val="6EE15A2D"/>
    <w:rsid w:val="6F563B40"/>
    <w:rsid w:val="70AC1717"/>
    <w:rsid w:val="71D376CA"/>
    <w:rsid w:val="72A5418C"/>
    <w:rsid w:val="72E12967"/>
    <w:rsid w:val="732C120E"/>
    <w:rsid w:val="74CC008B"/>
    <w:rsid w:val="750541C7"/>
    <w:rsid w:val="7536579D"/>
    <w:rsid w:val="75370B0F"/>
    <w:rsid w:val="762923A7"/>
    <w:rsid w:val="76385670"/>
    <w:rsid w:val="764D028E"/>
    <w:rsid w:val="76556C6D"/>
    <w:rsid w:val="780B56E4"/>
    <w:rsid w:val="7868232F"/>
    <w:rsid w:val="788E7B35"/>
    <w:rsid w:val="79EF706B"/>
    <w:rsid w:val="7D11554A"/>
    <w:rsid w:val="7D17720E"/>
    <w:rsid w:val="7DBF4FA6"/>
    <w:rsid w:val="7DF05F2E"/>
    <w:rsid w:val="7E183BB3"/>
    <w:rsid w:val="7E2A6F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uiPriority w:val="0"/>
    <w:pPr>
      <w:jc w:val="left"/>
    </w:pPr>
  </w:style>
  <w:style w:type="paragraph" w:styleId="3">
    <w:name w:val="Balloon Text"/>
    <w:basedOn w:val="1"/>
    <w:link w:val="12"/>
    <w:uiPriority w:val="0"/>
    <w:rPr>
      <w:sz w:val="18"/>
      <w:szCs w:val="18"/>
    </w:rPr>
  </w:style>
  <w:style w:type="paragraph" w:styleId="4">
    <w:name w:val="footer"/>
    <w:basedOn w:val="1"/>
    <w:link w:val="15"/>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1"/>
    <w:qFormat/>
    <w:uiPriority w:val="0"/>
    <w:rPr>
      <w:b/>
      <w:bCs/>
    </w:rPr>
  </w:style>
  <w:style w:type="character" w:styleId="9">
    <w:name w:val="annotation reference"/>
    <w:qFormat/>
    <w:uiPriority w:val="0"/>
    <w:rPr>
      <w:sz w:val="21"/>
      <w:szCs w:val="21"/>
    </w:rPr>
  </w:style>
  <w:style w:type="character" w:customStyle="1" w:styleId="10">
    <w:name w:val="批注文字 字符"/>
    <w:link w:val="2"/>
    <w:qFormat/>
    <w:uiPriority w:val="0"/>
    <w:rPr>
      <w:kern w:val="2"/>
      <w:sz w:val="21"/>
    </w:rPr>
  </w:style>
  <w:style w:type="character" w:customStyle="1" w:styleId="11">
    <w:name w:val="批注主题 字符"/>
    <w:link w:val="6"/>
    <w:qFormat/>
    <w:uiPriority w:val="0"/>
    <w:rPr>
      <w:b/>
      <w:bCs/>
      <w:kern w:val="2"/>
      <w:sz w:val="21"/>
    </w:rPr>
  </w:style>
  <w:style w:type="character" w:customStyle="1" w:styleId="12">
    <w:name w:val="批注框文本 字符"/>
    <w:link w:val="3"/>
    <w:qFormat/>
    <w:uiPriority w:val="0"/>
    <w:rPr>
      <w:kern w:val="2"/>
      <w:sz w:val="18"/>
      <w:szCs w:val="18"/>
    </w:rPr>
  </w:style>
  <w:style w:type="paragraph" w:customStyle="1" w:styleId="13">
    <w:name w:val="修订1"/>
    <w:hidden/>
    <w:unhideWhenUsed/>
    <w:qFormat/>
    <w:uiPriority w:val="99"/>
    <w:rPr>
      <w:rFonts w:ascii="Times New Roman" w:hAnsi="Times New Roman" w:eastAsia="宋体" w:cs="Times New Roman"/>
      <w:kern w:val="2"/>
      <w:sz w:val="21"/>
      <w:lang w:val="en-US" w:eastAsia="zh-CN" w:bidi="ar-SA"/>
    </w:rPr>
  </w:style>
  <w:style w:type="character" w:customStyle="1" w:styleId="14">
    <w:name w:val="页眉 字符"/>
    <w:link w:val="5"/>
    <w:qFormat/>
    <w:uiPriority w:val="0"/>
    <w:rPr>
      <w:kern w:val="2"/>
      <w:sz w:val="18"/>
      <w:szCs w:val="18"/>
    </w:rPr>
  </w:style>
  <w:style w:type="character" w:customStyle="1" w:styleId="15">
    <w:name w:val="页脚 字符"/>
    <w:link w:val="4"/>
    <w:qFormat/>
    <w:uiPriority w:val="0"/>
    <w:rPr>
      <w:kern w:val="2"/>
      <w:sz w:val="18"/>
      <w:szCs w:val="18"/>
    </w:rPr>
  </w:style>
  <w:style w:type="paragraph" w:styleId="16">
    <w:name w:val="List Paragraph"/>
    <w:basedOn w:val="1"/>
    <w:qFormat/>
    <w:uiPriority w:val="34"/>
    <w:pPr>
      <w:spacing w:after="160" w:line="259" w:lineRule="auto"/>
      <w:ind w:firstLine="420" w:firstLineChars="200"/>
    </w:pPr>
    <w:rPr>
      <w:rFonts w:asciiTheme="minorHAnsi" w:hAnsiTheme="minorHAnsi" w:eastAsiaTheme="minorEastAsia" w:cstheme="minorBidi"/>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FOUNDER</Company>
  <Pages>5</Pages>
  <Words>1357</Words>
  <Characters>1367</Characters>
  <Lines>12</Lines>
  <Paragraphs>3</Paragraphs>
  <TotalTime>1</TotalTime>
  <ScaleCrop>false</ScaleCrop>
  <LinksUpToDate>false</LinksUpToDate>
  <CharactersWithSpaces>1472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2020-04-13T07:48:00Z</dcterms:created>
  <dc:creator>FOUNDER</dc:creator>
  <cp:lastModifiedBy>陈英</cp:lastModifiedBy>
  <cp:lastPrinted>2019-12-23T07:18:00Z</cp:lastPrinted>
  <dcterms:modified xsi:type="dcterms:W3CDTF">2025-11-13T02:22:26Z</dcterms:modified>
  <dc:title>合同编号：</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6D1B62977E4C43039F6E9AE04CE0A937</vt:lpwstr>
  </property>
  <property fmtid="{D5CDD505-2E9C-101B-9397-08002B2CF9AE}" pid="4" name="KSOTemplateDocerSaveRecord">
    <vt:lpwstr>eyJoZGlkIjoiODUyNTBjZWUwYmRhNmE1ZDcxMzkxZjAyOWRkNThiYmYiLCJ1c2VySWQiOiI2Mjc5OTgyNTkifQ==</vt:lpwstr>
  </property>
</Properties>
</file>